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4"/>
        <w:gridCol w:w="3918"/>
      </w:tblGrid>
      <w:tr w:rsidR="00996CEF" w14:paraId="29F89087" w14:textId="77777777" w:rsidTr="007A529A">
        <w:tc>
          <w:tcPr>
            <w:tcW w:w="13948" w:type="dxa"/>
            <w:gridSpan w:val="2"/>
          </w:tcPr>
          <w:p w14:paraId="385A88EB" w14:textId="08112D94" w:rsidR="00996CEF" w:rsidRPr="00996CEF" w:rsidRDefault="00EA56E7" w:rsidP="00996CE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>5</w:t>
            </w:r>
            <w:r w:rsidR="00996CEF"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AC1159">
              <w:rPr>
                <w:rFonts w:ascii="Arial" w:hAnsi="Arial" w:cs="Arial"/>
                <w:b/>
                <w:sz w:val="40"/>
                <w:szCs w:val="40"/>
              </w:rPr>
              <w:t>1.3</w:t>
            </w:r>
            <w:r w:rsidR="008E4FAD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>
              <w:rPr>
                <w:rFonts w:ascii="Arial" w:hAnsi="Arial" w:cs="Arial"/>
                <w:b/>
                <w:sz w:val="40"/>
                <w:szCs w:val="40"/>
              </w:rPr>
              <w:t>)</w:t>
            </w:r>
            <w:r w:rsidR="00BC75C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8C2488">
              <w:rPr>
                <w:rFonts w:ascii="Arial" w:hAnsi="Arial" w:cs="Arial"/>
                <w:b/>
                <w:sz w:val="40"/>
                <w:szCs w:val="40"/>
              </w:rPr>
              <w:t xml:space="preserve">Alternative </w:t>
            </w:r>
          </w:p>
          <w:p w14:paraId="04436EA6" w14:textId="77777777" w:rsidR="00996CEF" w:rsidRPr="007A529A" w:rsidRDefault="00996CE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5C1" w14:paraId="1537FA31" w14:textId="77777777" w:rsidTr="007A529A">
        <w:tc>
          <w:tcPr>
            <w:tcW w:w="13948" w:type="dxa"/>
            <w:gridSpan w:val="2"/>
          </w:tcPr>
          <w:p w14:paraId="1D706092" w14:textId="77777777" w:rsidR="004665C1" w:rsidRPr="00657259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</w:p>
          <w:p w14:paraId="6C585EC1" w14:textId="47EFB8A7" w:rsidR="00657259" w:rsidRPr="00657259" w:rsidRDefault="00AC1159" w:rsidP="00D802BB">
            <w:pPr>
              <w:rPr>
                <w:rFonts w:ascii="Arial" w:hAnsi="Arial" w:cs="Arial"/>
                <w:sz w:val="20"/>
                <w:szCs w:val="20"/>
              </w:rPr>
            </w:pPr>
            <w:r w:rsidRPr="002A1A9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Animal walks</w:t>
            </w:r>
            <w:r w:rsidRPr="00AC1159">
              <w:rPr>
                <w:rFonts w:ascii="Arial" w:eastAsia="Calibri" w:hAnsi="Arial" w:cs="Arial"/>
                <w:b/>
                <w:sz w:val="20"/>
                <w:szCs w:val="20"/>
              </w:rPr>
              <w:t xml:space="preserve">- </w:t>
            </w:r>
            <w:r w:rsidRPr="002A1A9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Use your imaginations to come up with different types of animal walks! Imitate bears walking, or run fast like a cheetah. Waddle like</w:t>
            </w:r>
            <w:r w:rsidRPr="00AC115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 penguin, or pretend to slither like a snake. Which one is your favourite to do?</w:t>
            </w:r>
          </w:p>
        </w:tc>
      </w:tr>
      <w:tr w:rsidR="004665C1" w14:paraId="43D69D38" w14:textId="77777777" w:rsidTr="007A529A">
        <w:tc>
          <w:tcPr>
            <w:tcW w:w="13948" w:type="dxa"/>
            <w:gridSpan w:val="2"/>
          </w:tcPr>
          <w:p w14:paraId="1F85E8D1" w14:textId="2F6FE901" w:rsidR="004665C1" w:rsidRDefault="004665C1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0BE097DE" w14:textId="6DB075A7" w:rsidR="00123111" w:rsidRPr="00123111" w:rsidRDefault="00123111" w:rsidP="004665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3111">
              <w:rPr>
                <w:rFonts w:ascii="Arial" w:hAnsi="Arial" w:cs="Arial"/>
                <w:sz w:val="20"/>
                <w:szCs w:val="20"/>
                <w:u w:val="single"/>
              </w:rPr>
              <w:t>Alternative 1</w:t>
            </w:r>
          </w:p>
          <w:p w14:paraId="2075C367" w14:textId="77777777" w:rsidR="00123111" w:rsidRDefault="00123111" w:rsidP="00123111">
            <w:pPr>
              <w:rPr>
                <w:rFonts w:ascii="Arial" w:hAnsi="Arial" w:cs="Arial"/>
                <w:sz w:val="20"/>
                <w:szCs w:val="20"/>
              </w:rPr>
            </w:pPr>
            <w:r w:rsidRPr="00123111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to talk about a story.</w:t>
            </w:r>
          </w:p>
          <w:p w14:paraId="259E7A03" w14:textId="129DB301" w:rsidR="00123111" w:rsidRDefault="00123111" w:rsidP="00123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story in the PowerPoint ‘Tuesday’ Can you talk about what is happening? You can write it down if you want to. </w:t>
            </w:r>
          </w:p>
          <w:p w14:paraId="46E8D659" w14:textId="77777777" w:rsidR="00123111" w:rsidRDefault="00123111" w:rsidP="001231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BB7FC2" w14:textId="2F28F1F9" w:rsidR="00123111" w:rsidRDefault="00123111" w:rsidP="0012311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3111">
              <w:rPr>
                <w:rFonts w:ascii="Arial" w:hAnsi="Arial" w:cs="Arial"/>
                <w:sz w:val="20"/>
                <w:szCs w:val="20"/>
                <w:u w:val="single"/>
              </w:rPr>
              <w:t>Alternative 2</w:t>
            </w:r>
          </w:p>
          <w:p w14:paraId="574DCF0D" w14:textId="77777777" w:rsidR="00123111" w:rsidRDefault="00123111" w:rsidP="00123111">
            <w:pPr>
              <w:rPr>
                <w:rFonts w:ascii="Arial" w:hAnsi="Arial" w:cs="Arial"/>
                <w:sz w:val="20"/>
                <w:szCs w:val="20"/>
              </w:rPr>
            </w:pPr>
            <w:r w:rsidRPr="00123111"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to talk about a story.</w:t>
            </w:r>
          </w:p>
          <w:p w14:paraId="29C9F55C" w14:textId="7F8641B7" w:rsidR="00F3698F" w:rsidRPr="00123111" w:rsidRDefault="00123111" w:rsidP="00123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story in the PowerPoint ‘Tuesday’ Can you talk about what is </w:t>
            </w:r>
            <w:r w:rsidR="00364FB2">
              <w:rPr>
                <w:rFonts w:ascii="Arial" w:hAnsi="Arial" w:cs="Arial"/>
                <w:sz w:val="20"/>
                <w:szCs w:val="20"/>
              </w:rPr>
              <w:t>happening? You can draw pictures</w:t>
            </w:r>
            <w:r>
              <w:rPr>
                <w:rFonts w:ascii="Arial" w:hAnsi="Arial" w:cs="Arial"/>
                <w:sz w:val="20"/>
                <w:szCs w:val="20"/>
              </w:rPr>
              <w:t xml:space="preserve"> if you want to. </w:t>
            </w:r>
          </w:p>
        </w:tc>
      </w:tr>
      <w:tr w:rsidR="004665C1" w14:paraId="16FCC80E" w14:textId="77777777" w:rsidTr="007A529A">
        <w:tc>
          <w:tcPr>
            <w:tcW w:w="13948" w:type="dxa"/>
            <w:gridSpan w:val="2"/>
          </w:tcPr>
          <w:p w14:paraId="1B5A3C2C" w14:textId="65D156F8" w:rsidR="004665C1" w:rsidRDefault="004665C1" w:rsidP="004665C1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657259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193F4E5" w14:textId="77777777" w:rsidR="00E13973" w:rsidRPr="00B5708A" w:rsidRDefault="00E13973" w:rsidP="00E13973">
            <w:pPr>
              <w:spacing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Learning Intention: </w:t>
            </w:r>
            <w:r w:rsidRPr="00B5708A">
              <w:rPr>
                <w:rFonts w:ascii="Arial" w:hAnsi="Arial" w:cs="Arial"/>
                <w:sz w:val="20"/>
                <w:szCs w:val="20"/>
                <w:u w:val="single"/>
              </w:rPr>
              <w:t>To describe position using coordinates</w:t>
            </w:r>
          </w:p>
          <w:p w14:paraId="2B024814" w14:textId="0CCF3162" w:rsidR="00E13973" w:rsidRPr="00E13973" w:rsidRDefault="00E13973" w:rsidP="00E13973">
            <w:pPr>
              <w:pStyle w:val="ListParagraph"/>
              <w:numPr>
                <w:ilvl w:val="0"/>
                <w:numId w:val="9"/>
              </w:num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Alternative 1: </w:t>
            </w:r>
            <w:r w:rsidRPr="00E13973">
              <w:rPr>
                <w:rFonts w:ascii="Arial" w:hAnsi="Arial" w:cs="Arial"/>
                <w:bCs/>
                <w:sz w:val="20"/>
                <w:szCs w:val="20"/>
              </w:rPr>
              <w:t xml:space="preserve">Watch the PowerPoint and then apply your knowledge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out the coordinates for the different points. </w:t>
            </w:r>
            <w:r w:rsidRPr="00E13973">
              <w:rPr>
                <w:rFonts w:ascii="Arial" w:hAnsi="Arial" w:cs="Arial"/>
                <w:bCs/>
                <w:sz w:val="20"/>
                <w:szCs w:val="20"/>
              </w:rPr>
              <w:t>Remember ‘along the corridor, up the stairs’ so you get the coordinates the right way round.</w:t>
            </w:r>
          </w:p>
          <w:p w14:paraId="6633D7A8" w14:textId="4973055C" w:rsidR="007B49E9" w:rsidRDefault="007B49E9" w:rsidP="004665C1">
            <w:p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Learning intention: To describe direction using left, right, up and down</w:t>
            </w:r>
          </w:p>
          <w:p w14:paraId="5CA169D8" w14:textId="6BB9C872" w:rsidR="007B49E9" w:rsidRPr="007B49E9" w:rsidRDefault="007B49E9" w:rsidP="007B49E9">
            <w:pPr>
              <w:pStyle w:val="ListParagraph"/>
              <w:numPr>
                <w:ilvl w:val="0"/>
                <w:numId w:val="8"/>
              </w:numPr>
              <w:spacing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Alternative 2: Watch the PowerPoint about describing movement using left, right, up and down. Then complete the worksheet to describe the movement of the animals. Count the squares carefully. </w:t>
            </w:r>
          </w:p>
          <w:p w14:paraId="5EB66991" w14:textId="2838E513" w:rsidR="00F3698F" w:rsidRPr="00F3698F" w:rsidRDefault="00F3698F" w:rsidP="00D802BB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665C1" w14:paraId="1BD65462" w14:textId="77777777" w:rsidTr="007A529A">
        <w:tc>
          <w:tcPr>
            <w:tcW w:w="13948" w:type="dxa"/>
            <w:gridSpan w:val="2"/>
          </w:tcPr>
          <w:p w14:paraId="7A937588" w14:textId="18C19EAD" w:rsidR="004665C1" w:rsidRDefault="00CF6269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History</w:t>
            </w:r>
          </w:p>
          <w:p w14:paraId="1E97856A" w14:textId="79D09EA6" w:rsidR="00A02520" w:rsidRPr="00A02520" w:rsidRDefault="00A02520" w:rsidP="004665C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02520">
              <w:rPr>
                <w:rFonts w:ascii="Arial" w:hAnsi="Arial" w:cs="Arial"/>
                <w:sz w:val="20"/>
                <w:szCs w:val="20"/>
                <w:u w:val="single"/>
              </w:rPr>
              <w:t>Alternative 1</w:t>
            </w:r>
            <w:r w:rsidR="007A6F7E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193AD0B5" w14:textId="12AAD159" w:rsidR="00A02520" w:rsidRDefault="00A02520" w:rsidP="00A02520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02520">
              <w:rPr>
                <w:rFonts w:ascii="Arial" w:eastAsia="Calibri" w:hAnsi="Arial" w:cs="Arial"/>
                <w:sz w:val="20"/>
                <w:szCs w:val="20"/>
                <w:u w:val="single"/>
              </w:rPr>
              <w:t>Learning intention: to place people from History on a timeline.</w:t>
            </w:r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 </w:t>
            </w:r>
            <w:r w:rsidRPr="00A02520">
              <w:rPr>
                <w:rFonts w:ascii="Arial" w:eastAsia="Calibri" w:hAnsi="Arial" w:cs="Arial"/>
                <w:sz w:val="20"/>
                <w:szCs w:val="20"/>
              </w:rPr>
              <w:t>Look at the PowerPoint based around the Royal family. Can you make a family tree for the Royal family?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Use the template to help you.</w:t>
            </w:r>
          </w:p>
          <w:p w14:paraId="5138AE00" w14:textId="4338EC5E" w:rsidR="00A02520" w:rsidRDefault="007A6F7E" w:rsidP="004665C1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>Alternative 2:</w:t>
            </w:r>
          </w:p>
          <w:p w14:paraId="5363319A" w14:textId="7EF4C875" w:rsidR="007A6F7E" w:rsidRDefault="007A6F7E" w:rsidP="004665C1">
            <w:pPr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Learning intention: to place people from History on a timeline. </w:t>
            </w:r>
          </w:p>
          <w:p w14:paraId="0FBB1FDA" w14:textId="7D4BB30C" w:rsidR="007A6F7E" w:rsidRPr="007A6F7E" w:rsidRDefault="007A6F7E" w:rsidP="004665C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Look at the PowerPoint. Use the sheet ‘History alternative 2’, place the people in the correct order on a time line. </w:t>
            </w:r>
          </w:p>
          <w:p w14:paraId="250DC1F3" w14:textId="385B196D" w:rsidR="00F3698F" w:rsidRPr="00F3698F" w:rsidRDefault="00F3698F" w:rsidP="00AC115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C1" w14:paraId="5853B6D3" w14:textId="77777777" w:rsidTr="00671B99">
        <w:tc>
          <w:tcPr>
            <w:tcW w:w="6974" w:type="dxa"/>
          </w:tcPr>
          <w:p w14:paraId="3A4823B4" w14:textId="6B43B302" w:rsidR="00BB01CF" w:rsidRDefault="00551795" w:rsidP="005517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7C8E8DE6" w14:textId="0720DF1B" w:rsidR="00551795" w:rsidRPr="00AC1159" w:rsidRDefault="00551795" w:rsidP="00551795">
            <w:pPr>
              <w:rPr>
                <w:rFonts w:ascii="Arial" w:hAnsi="Arial" w:cs="Arial"/>
                <w:sz w:val="20"/>
              </w:rPr>
            </w:pPr>
            <w:r w:rsidRPr="00AC462E">
              <w:rPr>
                <w:rFonts w:ascii="Arial" w:hAnsi="Arial" w:cs="Arial"/>
                <w:sz w:val="20"/>
                <w:u w:val="single"/>
              </w:rPr>
              <w:t>Learning Intention:</w:t>
            </w:r>
            <w:r w:rsidRPr="00AC1159">
              <w:rPr>
                <w:rFonts w:ascii="Arial" w:hAnsi="Arial" w:cs="Arial"/>
                <w:i/>
                <w:sz w:val="20"/>
                <w:u w:val="single"/>
              </w:rPr>
              <w:t xml:space="preserve"> </w:t>
            </w:r>
            <w:r w:rsidR="00AC1159">
              <w:rPr>
                <w:rFonts w:ascii="Arial" w:hAnsi="Arial" w:cs="Arial"/>
                <w:sz w:val="20"/>
              </w:rPr>
              <w:t>to make a prediction.</w:t>
            </w:r>
          </w:p>
          <w:p w14:paraId="03E6A4C6" w14:textId="6DF34BF0" w:rsidR="00551795" w:rsidRPr="00AC1159" w:rsidRDefault="00AC1159" w:rsidP="005517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  <w:sz w:val="20"/>
              </w:rPr>
            </w:pPr>
            <w:r w:rsidRPr="00AC1159">
              <w:rPr>
                <w:rFonts w:ascii="Arial" w:hAnsi="Arial" w:cs="Arial"/>
                <w:sz w:val="20"/>
              </w:rPr>
              <w:t xml:space="preserve">Alternative 1: Read Chapter 2 </w:t>
            </w:r>
            <w:r w:rsidR="00551795" w:rsidRPr="00AC1159">
              <w:rPr>
                <w:rFonts w:ascii="Arial" w:hAnsi="Arial" w:cs="Arial"/>
                <w:sz w:val="20"/>
              </w:rPr>
              <w:t xml:space="preserve">of ‘Beach Detectives’ on the </w:t>
            </w:r>
            <w:r>
              <w:rPr>
                <w:rFonts w:ascii="Arial" w:hAnsi="Arial" w:cs="Arial"/>
                <w:sz w:val="20"/>
              </w:rPr>
              <w:t>PowerPoint or at:</w:t>
            </w:r>
          </w:p>
          <w:p w14:paraId="29B51C8B" w14:textId="51945EFB" w:rsidR="00AC1159" w:rsidRDefault="00F013DF" w:rsidP="00AC1159">
            <w:pPr>
              <w:pStyle w:val="ListParagraph"/>
              <w:rPr>
                <w:rFonts w:ascii="Arial" w:hAnsi="Arial" w:cs="Arial"/>
                <w:sz w:val="20"/>
              </w:rPr>
            </w:pPr>
            <w:hyperlink r:id="rId7" w:history="1">
              <w:r w:rsidR="00AC1159" w:rsidRPr="00AC1159">
                <w:rPr>
                  <w:rStyle w:val="Hyperlink"/>
                  <w:rFonts w:ascii="Arial" w:hAnsi="Arial" w:cs="Arial"/>
                  <w:sz w:val="20"/>
                </w:rPr>
                <w:t>https://www.oxfordowl.co.uk/api/interactives/22529.html</w:t>
              </w:r>
            </w:hyperlink>
            <w:r w:rsidR="00AC1159">
              <w:rPr>
                <w:rFonts w:ascii="Arial" w:hAnsi="Arial" w:cs="Arial"/>
                <w:sz w:val="20"/>
              </w:rPr>
              <w:t>. Using chapter 1 (from yesterday) and chapter 2, can you make a prediction about who the cake thief is? Explain your answer.</w:t>
            </w:r>
          </w:p>
          <w:p w14:paraId="440C97A1" w14:textId="77777777" w:rsidR="00AC1159" w:rsidRPr="00AC1159" w:rsidRDefault="00AC1159" w:rsidP="00AC1159">
            <w:pPr>
              <w:pStyle w:val="ListParagraph"/>
              <w:rPr>
                <w:rFonts w:ascii="Arial" w:hAnsi="Arial" w:cs="Arial"/>
                <w:sz w:val="20"/>
              </w:rPr>
            </w:pPr>
          </w:p>
          <w:p w14:paraId="2E1EB648" w14:textId="77777777" w:rsidR="00AC462E" w:rsidRPr="00CF6269" w:rsidRDefault="00AC462E" w:rsidP="005517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u w:val="single"/>
              </w:rPr>
            </w:pPr>
            <w:r w:rsidRPr="00CF6269">
              <w:rPr>
                <w:rFonts w:ascii="Arial" w:hAnsi="Arial" w:cs="Arial"/>
                <w:sz w:val="20"/>
                <w:u w:val="single"/>
              </w:rPr>
              <w:t>Alternative 2</w:t>
            </w:r>
          </w:p>
          <w:p w14:paraId="27A20F69" w14:textId="31772593" w:rsidR="00AC462E" w:rsidRDefault="00AC462E" w:rsidP="00AC462E">
            <w:pPr>
              <w:pStyle w:val="ListParagraph"/>
              <w:rPr>
                <w:rFonts w:ascii="Arial" w:hAnsi="Arial" w:cs="Arial"/>
                <w:sz w:val="20"/>
              </w:rPr>
            </w:pPr>
            <w:r w:rsidRPr="00AC462E">
              <w:rPr>
                <w:rFonts w:ascii="Arial" w:hAnsi="Arial" w:cs="Arial"/>
                <w:sz w:val="20"/>
              </w:rPr>
              <w:t>Learning intention: to understand a text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C462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Practise the green words and the red words.</w:t>
            </w:r>
          </w:p>
          <w:p w14:paraId="1F373F2D" w14:textId="38424C33" w:rsidR="00AC462E" w:rsidRPr="00AC462E" w:rsidRDefault="00AC462E" w:rsidP="00AC462E">
            <w:pPr>
              <w:pStyle w:val="ListParagraph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Read the book </w:t>
            </w:r>
            <w:bookmarkStart w:id="0" w:name="_GoBack"/>
            <w:bookmarkEnd w:id="0"/>
            <w:r w:rsidR="008C2488">
              <w:rPr>
                <w:rFonts w:ascii="Arial" w:hAnsi="Arial" w:cs="Arial"/>
                <w:sz w:val="20"/>
              </w:rPr>
              <w:t>‘Bad</w:t>
            </w:r>
            <w:r>
              <w:rPr>
                <w:rFonts w:ascii="Arial" w:hAnsi="Arial" w:cs="Arial"/>
                <w:sz w:val="20"/>
              </w:rPr>
              <w:t xml:space="preserve"> mood’ on the PowerPoint. Can you answer the questions? </w:t>
            </w:r>
          </w:p>
          <w:p w14:paraId="1EA177AF" w14:textId="7226F9C9" w:rsidR="00551795" w:rsidRPr="00551795" w:rsidRDefault="00551795" w:rsidP="00AC462E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74" w:type="dxa"/>
          </w:tcPr>
          <w:p w14:paraId="5E7C9BA0" w14:textId="575273F9" w:rsidR="00580048" w:rsidRPr="00AC1159" w:rsidRDefault="00580048" w:rsidP="00580048">
            <w:pPr>
              <w:rPr>
                <w:rFonts w:ascii="Arial" w:hAnsi="Arial" w:cs="Arial"/>
                <w:sz w:val="20"/>
                <w:szCs w:val="20"/>
              </w:rPr>
            </w:pPr>
            <w:r w:rsidRPr="00AC11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Spelling </w:t>
            </w:r>
            <w:r w:rsidRPr="00AC1159">
              <w:rPr>
                <w:rFonts w:ascii="Arial" w:hAnsi="Arial" w:cs="Arial"/>
                <w:sz w:val="20"/>
                <w:szCs w:val="20"/>
              </w:rPr>
              <w:t xml:space="preserve">Today we are looking at spelling words which </w:t>
            </w:r>
            <w:r w:rsidR="00CF6269">
              <w:rPr>
                <w:rFonts w:ascii="Arial" w:hAnsi="Arial" w:cs="Arial"/>
                <w:sz w:val="20"/>
                <w:szCs w:val="20"/>
              </w:rPr>
              <w:t>containing the ‘oo’ sound</w:t>
            </w:r>
          </w:p>
          <w:p w14:paraId="6D6B213D" w14:textId="77777777" w:rsidR="00580048" w:rsidRPr="00AC1159" w:rsidRDefault="00580048" w:rsidP="005800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DC65A6" w14:textId="74F24CB9" w:rsidR="005F5561" w:rsidRDefault="007B49E9" w:rsidP="004665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="00CF6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ood      food          tool </w:t>
            </w:r>
          </w:p>
          <w:p w14:paraId="4EC9908E" w14:textId="77777777" w:rsidR="00CF6269" w:rsidRDefault="00CF6269" w:rsidP="004665C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3994D29" w14:textId="77777777" w:rsidR="00CF6269" w:rsidRDefault="00CF6269" w:rsidP="004665C1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4B31D471" w14:textId="77777777" w:rsidR="00CF6269" w:rsidRPr="00CF6269" w:rsidRDefault="00CF6269" w:rsidP="004665C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7949EB" w14:textId="0C9F1920" w:rsidR="004665C1" w:rsidRPr="00CF6269" w:rsidRDefault="004665C1" w:rsidP="004665C1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CF6269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 w:rsidRPr="00CF6269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F1591F0" w14:textId="77777777" w:rsidR="004665C1" w:rsidRPr="00CF6269" w:rsidRDefault="00F013DF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4665C1" w:rsidRPr="00CF626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98C8EAA" w14:textId="77777777" w:rsidR="004665C1" w:rsidRPr="00CF626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  <w:r w:rsidRPr="00CF6269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7049C780" w14:textId="77777777" w:rsidR="004665C1" w:rsidRPr="00CF6269" w:rsidRDefault="00F013DF" w:rsidP="004665C1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65C1" w:rsidRPr="00CF6269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4665C1" w:rsidRPr="00CF626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9777F19" w14:textId="77777777" w:rsidR="004665C1" w:rsidRPr="00657259" w:rsidRDefault="004665C1" w:rsidP="00466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9A734" w14:textId="25BB758C" w:rsidR="007A529A" w:rsidRPr="00194A4E" w:rsidRDefault="007A529A">
      <w:pPr>
        <w:rPr>
          <w:rFonts w:ascii="Times New Roman" w:hAnsi="Times New Roman" w:cs="Times New Roman"/>
        </w:rPr>
      </w:pPr>
    </w:p>
    <w:sectPr w:rsidR="007A529A" w:rsidRPr="00194A4E" w:rsidSect="00657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49C0B" w14:textId="77777777" w:rsidR="00F013DF" w:rsidRDefault="00F013DF" w:rsidP="007A529A">
      <w:pPr>
        <w:spacing w:after="0" w:line="240" w:lineRule="auto"/>
      </w:pPr>
      <w:r>
        <w:separator/>
      </w:r>
    </w:p>
  </w:endnote>
  <w:endnote w:type="continuationSeparator" w:id="0">
    <w:p w14:paraId="61AEB335" w14:textId="77777777" w:rsidR="00F013DF" w:rsidRDefault="00F013DF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5431" w14:textId="77777777" w:rsidR="00F013DF" w:rsidRDefault="00F013DF" w:rsidP="007A529A">
      <w:pPr>
        <w:spacing w:after="0" w:line="240" w:lineRule="auto"/>
      </w:pPr>
      <w:r>
        <w:separator/>
      </w:r>
    </w:p>
  </w:footnote>
  <w:footnote w:type="continuationSeparator" w:id="0">
    <w:p w14:paraId="50C8277E" w14:textId="77777777" w:rsidR="00F013DF" w:rsidRDefault="00F013DF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6297"/>
    <w:multiLevelType w:val="hybridMultilevel"/>
    <w:tmpl w:val="0E2E6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9F4"/>
    <w:multiLevelType w:val="hybridMultilevel"/>
    <w:tmpl w:val="19065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693B"/>
    <w:multiLevelType w:val="hybridMultilevel"/>
    <w:tmpl w:val="95C2A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43BA2"/>
    <w:multiLevelType w:val="hybridMultilevel"/>
    <w:tmpl w:val="0C3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9793A"/>
    <w:multiLevelType w:val="hybridMultilevel"/>
    <w:tmpl w:val="F81E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844EA"/>
    <w:multiLevelType w:val="hybridMultilevel"/>
    <w:tmpl w:val="14DE0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7699E"/>
    <w:multiLevelType w:val="hybridMultilevel"/>
    <w:tmpl w:val="41FCDAE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49B27B7A"/>
    <w:multiLevelType w:val="hybridMultilevel"/>
    <w:tmpl w:val="AF446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460BB"/>
    <w:multiLevelType w:val="hybridMultilevel"/>
    <w:tmpl w:val="EB74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9A"/>
    <w:rsid w:val="00003C7B"/>
    <w:rsid w:val="00061123"/>
    <w:rsid w:val="0007067A"/>
    <w:rsid w:val="000A28F9"/>
    <w:rsid w:val="000B7F2D"/>
    <w:rsid w:val="0010466E"/>
    <w:rsid w:val="00123111"/>
    <w:rsid w:val="00193953"/>
    <w:rsid w:val="00194A4E"/>
    <w:rsid w:val="001B0C14"/>
    <w:rsid w:val="001D6DB2"/>
    <w:rsid w:val="001E69D0"/>
    <w:rsid w:val="00227681"/>
    <w:rsid w:val="00252CB8"/>
    <w:rsid w:val="002D52F4"/>
    <w:rsid w:val="002D7CCB"/>
    <w:rsid w:val="002F2500"/>
    <w:rsid w:val="00331A7E"/>
    <w:rsid w:val="00363586"/>
    <w:rsid w:val="00364FB2"/>
    <w:rsid w:val="00381126"/>
    <w:rsid w:val="0038563F"/>
    <w:rsid w:val="003C1682"/>
    <w:rsid w:val="003C74D0"/>
    <w:rsid w:val="003D2FD5"/>
    <w:rsid w:val="004000A8"/>
    <w:rsid w:val="00401A76"/>
    <w:rsid w:val="004247F2"/>
    <w:rsid w:val="00444B1A"/>
    <w:rsid w:val="0046321F"/>
    <w:rsid w:val="004665C1"/>
    <w:rsid w:val="004819DB"/>
    <w:rsid w:val="00483022"/>
    <w:rsid w:val="004A2A5B"/>
    <w:rsid w:val="0050649E"/>
    <w:rsid w:val="00511B71"/>
    <w:rsid w:val="00511EA3"/>
    <w:rsid w:val="00542969"/>
    <w:rsid w:val="00551795"/>
    <w:rsid w:val="00576955"/>
    <w:rsid w:val="00580048"/>
    <w:rsid w:val="005C5EA3"/>
    <w:rsid w:val="005E3FE4"/>
    <w:rsid w:val="005F5561"/>
    <w:rsid w:val="00605D8C"/>
    <w:rsid w:val="00657259"/>
    <w:rsid w:val="006F4B3C"/>
    <w:rsid w:val="00723FA1"/>
    <w:rsid w:val="0073699D"/>
    <w:rsid w:val="00762110"/>
    <w:rsid w:val="00774042"/>
    <w:rsid w:val="0077619F"/>
    <w:rsid w:val="0078619F"/>
    <w:rsid w:val="007927B9"/>
    <w:rsid w:val="007A529A"/>
    <w:rsid w:val="007A6F7E"/>
    <w:rsid w:val="007B49E9"/>
    <w:rsid w:val="007C3E17"/>
    <w:rsid w:val="00816311"/>
    <w:rsid w:val="008279AF"/>
    <w:rsid w:val="00837C23"/>
    <w:rsid w:val="00857005"/>
    <w:rsid w:val="0089251A"/>
    <w:rsid w:val="008C2488"/>
    <w:rsid w:val="008E4FAD"/>
    <w:rsid w:val="00996CEF"/>
    <w:rsid w:val="009F122E"/>
    <w:rsid w:val="009F4C79"/>
    <w:rsid w:val="00A02520"/>
    <w:rsid w:val="00A1290D"/>
    <w:rsid w:val="00A40CBE"/>
    <w:rsid w:val="00A83FBD"/>
    <w:rsid w:val="00AC1159"/>
    <w:rsid w:val="00AC462E"/>
    <w:rsid w:val="00AF1D08"/>
    <w:rsid w:val="00B04822"/>
    <w:rsid w:val="00B55868"/>
    <w:rsid w:val="00B751C4"/>
    <w:rsid w:val="00B75A5A"/>
    <w:rsid w:val="00BA7EA7"/>
    <w:rsid w:val="00BB01CF"/>
    <w:rsid w:val="00BC75C8"/>
    <w:rsid w:val="00C26F6D"/>
    <w:rsid w:val="00C768BF"/>
    <w:rsid w:val="00C917F4"/>
    <w:rsid w:val="00CF6269"/>
    <w:rsid w:val="00D23ECB"/>
    <w:rsid w:val="00D802BB"/>
    <w:rsid w:val="00D82A4A"/>
    <w:rsid w:val="00DA2CAB"/>
    <w:rsid w:val="00DB2FF8"/>
    <w:rsid w:val="00DC239F"/>
    <w:rsid w:val="00DC51C2"/>
    <w:rsid w:val="00DD6B63"/>
    <w:rsid w:val="00E01D7B"/>
    <w:rsid w:val="00E0722E"/>
    <w:rsid w:val="00E13973"/>
    <w:rsid w:val="00E55B1E"/>
    <w:rsid w:val="00E671F9"/>
    <w:rsid w:val="00E77C69"/>
    <w:rsid w:val="00E95326"/>
    <w:rsid w:val="00EA56E7"/>
    <w:rsid w:val="00F00A9C"/>
    <w:rsid w:val="00F013DF"/>
    <w:rsid w:val="00F3698F"/>
    <w:rsid w:val="00F93FA4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A34F"/>
  <w15:docId w15:val="{C9D28A08-7888-4B1A-AF2C-0CA6DC3B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1A7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A7E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5C1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side.newcastle.sch.uk/web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xfordowl.co.uk/api/interactives/22529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Linda</dc:creator>
  <cp:lastModifiedBy>Linda Hall</cp:lastModifiedBy>
  <cp:revision>9</cp:revision>
  <cp:lastPrinted>2021-01-12T09:34:00Z</cp:lastPrinted>
  <dcterms:created xsi:type="dcterms:W3CDTF">2021-02-24T09:39:00Z</dcterms:created>
  <dcterms:modified xsi:type="dcterms:W3CDTF">2021-02-28T09:40:00Z</dcterms:modified>
</cp:coreProperties>
</file>