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7A529A">
        <w:tc>
          <w:tcPr>
            <w:tcW w:w="13948" w:type="dxa"/>
            <w:gridSpan w:val="2"/>
          </w:tcPr>
          <w:p w:rsidR="00734D34" w:rsidRPr="00996CEF" w:rsidRDefault="00EA56E7" w:rsidP="00734D34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E97D66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E97D6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734D34">
              <w:rPr>
                <w:rFonts w:ascii="Arial" w:hAnsi="Arial" w:cs="Arial"/>
                <w:b/>
                <w:sz w:val="40"/>
                <w:szCs w:val="40"/>
              </w:rPr>
              <w:t>(</w:t>
            </w:r>
            <w:r w:rsidR="00E97D66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274162">
              <w:rPr>
                <w:rFonts w:ascii="Arial" w:hAnsi="Arial" w:cs="Arial"/>
                <w:b/>
                <w:sz w:val="40"/>
                <w:szCs w:val="40"/>
              </w:rPr>
              <w:t>0</w:t>
            </w:r>
            <w:r w:rsidR="00E97D66">
              <w:rPr>
                <w:rFonts w:ascii="Arial" w:hAnsi="Arial" w:cs="Arial"/>
                <w:b/>
                <w:sz w:val="40"/>
                <w:szCs w:val="40"/>
              </w:rPr>
              <w:t>.1.21</w:t>
            </w:r>
            <w:r w:rsidR="00734D34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E97D66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  <w:r w:rsidR="00E97D66">
              <w:rPr>
                <w:rFonts w:ascii="Arial" w:hAnsi="Arial" w:cs="Arial"/>
                <w:sz w:val="20"/>
                <w:szCs w:val="20"/>
              </w:rPr>
              <w:t>10 jumping jacks, stand on one leg for 10 seconds, swap legs and stand on the other for 10 seconds repeat three times.</w:t>
            </w:r>
          </w:p>
          <w:p w:rsidR="007A529A" w:rsidRPr="007662A5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E97D66" w:rsidRDefault="00E97D66">
            <w:pPr>
              <w:rPr>
                <w:rFonts w:ascii="Arial" w:hAnsi="Arial" w:cs="Arial"/>
                <w:sz w:val="20"/>
                <w:szCs w:val="20"/>
              </w:rPr>
            </w:pPr>
            <w:r w:rsidRPr="00E97D66">
              <w:rPr>
                <w:rFonts w:ascii="Arial" w:hAnsi="Arial" w:cs="Arial"/>
                <w:sz w:val="20"/>
                <w:szCs w:val="20"/>
              </w:rPr>
              <w:t>Look at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front c</w:t>
            </w:r>
            <w:r w:rsidRPr="00E97D66">
              <w:rPr>
                <w:rFonts w:ascii="Arial" w:hAnsi="Arial" w:cs="Arial"/>
                <w:sz w:val="20"/>
                <w:szCs w:val="20"/>
              </w:rPr>
              <w:t>over. This is a collection of poems by the writer T.S. Eliot. What do you think you can work out about the book from the cover? Try to thin</w:t>
            </w:r>
            <w:r>
              <w:rPr>
                <w:rFonts w:ascii="Arial" w:hAnsi="Arial" w:cs="Arial"/>
                <w:sz w:val="20"/>
                <w:szCs w:val="20"/>
              </w:rPr>
              <w:t xml:space="preserve">k of five different things that the poems could be about.  </w:t>
            </w:r>
          </w:p>
          <w:p w:rsid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D34" w:rsidRPr="007A529A" w:rsidRDefault="00734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302E9C" w:rsidRDefault="00C07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maths 21.1.21. </w:t>
            </w:r>
            <w:r w:rsidR="00302E9C">
              <w:rPr>
                <w:rFonts w:ascii="Arial" w:hAnsi="Arial" w:cs="Arial"/>
                <w:sz w:val="20"/>
                <w:szCs w:val="20"/>
              </w:rPr>
              <w:t xml:space="preserve">Use the PowerPoint from 20.1.21 to help you. Answer the multiplying by two digit number questions. </w:t>
            </w:r>
          </w:p>
          <w:p w:rsidR="007A529A" w:rsidRPr="007A529A" w:rsidRDefault="007A529A" w:rsidP="00734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E76DF" w:rsidP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:rsidR="00536D46" w:rsidRDefault="00536D46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PowerP</w:t>
            </w:r>
            <w:r w:rsidR="00C079CE">
              <w:rPr>
                <w:rFonts w:ascii="Arial" w:hAnsi="Arial" w:cs="Arial"/>
                <w:sz w:val="20"/>
                <w:szCs w:val="20"/>
              </w:rPr>
              <w:t>oint,</w:t>
            </w:r>
            <w:r>
              <w:rPr>
                <w:rFonts w:ascii="Arial" w:hAnsi="Arial" w:cs="Arial"/>
                <w:sz w:val="20"/>
                <w:szCs w:val="20"/>
              </w:rPr>
              <w:t xml:space="preserve"> ‘PSHE’. Look at the slides. Can you help Ann with her problem?</w:t>
            </w:r>
            <w:r w:rsidR="00C079CE">
              <w:rPr>
                <w:rFonts w:ascii="Arial" w:hAnsi="Arial" w:cs="Arial"/>
                <w:sz w:val="20"/>
                <w:szCs w:val="20"/>
              </w:rPr>
              <w:t xml:space="preserve"> Write a text explaining to Ann what she should do.</w:t>
            </w:r>
          </w:p>
          <w:p w:rsidR="00C079CE" w:rsidRDefault="00C079CE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7A529A" w:rsidRDefault="007A529A" w:rsidP="00734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:rsidTr="00671B99">
        <w:tc>
          <w:tcPr>
            <w:tcW w:w="6974" w:type="dxa"/>
          </w:tcPr>
          <w:p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7A529A" w:rsidRDefault="00BF5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PowerP</w:t>
            </w:r>
            <w:r w:rsidR="007662A5">
              <w:rPr>
                <w:rFonts w:ascii="Arial" w:hAnsi="Arial" w:cs="Arial"/>
                <w:sz w:val="20"/>
                <w:szCs w:val="20"/>
              </w:rPr>
              <w:t>oint ‘Guided reading- The House’</w:t>
            </w:r>
            <w:r>
              <w:rPr>
                <w:rFonts w:ascii="Arial" w:hAnsi="Arial" w:cs="Arial"/>
                <w:sz w:val="20"/>
                <w:szCs w:val="20"/>
              </w:rPr>
              <w:t>. A</w:t>
            </w:r>
            <w:r w:rsidR="007662A5">
              <w:rPr>
                <w:rFonts w:ascii="Arial" w:hAnsi="Arial" w:cs="Arial"/>
                <w:sz w:val="20"/>
                <w:szCs w:val="20"/>
              </w:rPr>
              <w:t>nswer the questions about the text.</w:t>
            </w:r>
          </w:p>
          <w:p w:rsidR="00734D34" w:rsidRPr="007662A5" w:rsidRDefault="00734D34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:rsidR="00BF5824" w:rsidRPr="00BF5824" w:rsidRDefault="00BF5824" w:rsidP="007A52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F5824">
              <w:rPr>
                <w:rFonts w:ascii="Arial" w:hAnsi="Arial" w:cs="Arial"/>
                <w:sz w:val="20"/>
                <w:szCs w:val="20"/>
                <w:u w:val="single"/>
              </w:rPr>
              <w:t>Spelling</w:t>
            </w:r>
          </w:p>
          <w:p w:rsidR="00BF5824" w:rsidRDefault="00BF5824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824" w:rsidRDefault="004F4539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accommodate              accompany                according</w:t>
            </w:r>
          </w:p>
          <w:p w:rsidR="00BF5824" w:rsidRDefault="00BF5824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824" w:rsidRDefault="00BF5824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824" w:rsidRDefault="00BF5824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4F453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7A529A" w:rsidRDefault="004F453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F" w:rsidRDefault="00C768BF" w:rsidP="007A529A">
      <w:pPr>
        <w:spacing w:after="0" w:line="240" w:lineRule="auto"/>
      </w:pPr>
      <w:r>
        <w:separator/>
      </w:r>
    </w:p>
  </w:endnote>
  <w:end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F" w:rsidRDefault="00C768BF" w:rsidP="007A529A">
      <w:pPr>
        <w:spacing w:after="0" w:line="240" w:lineRule="auto"/>
      </w:pPr>
      <w:r>
        <w:separator/>
      </w:r>
    </w:p>
  </w:footnote>
  <w:footnote w:type="continuationSeparator" w:id="0">
    <w:p w:rsidR="00C768BF" w:rsidRDefault="00C768BF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194A4E"/>
    <w:rsid w:val="001B0C14"/>
    <w:rsid w:val="00274162"/>
    <w:rsid w:val="00302E9C"/>
    <w:rsid w:val="00363586"/>
    <w:rsid w:val="004F4539"/>
    <w:rsid w:val="00536D46"/>
    <w:rsid w:val="0073065B"/>
    <w:rsid w:val="00734D34"/>
    <w:rsid w:val="0073699D"/>
    <w:rsid w:val="007662A5"/>
    <w:rsid w:val="007A529A"/>
    <w:rsid w:val="007E76DF"/>
    <w:rsid w:val="00996CEF"/>
    <w:rsid w:val="009F4C79"/>
    <w:rsid w:val="00AC528E"/>
    <w:rsid w:val="00BF5824"/>
    <w:rsid w:val="00C079CE"/>
    <w:rsid w:val="00C36012"/>
    <w:rsid w:val="00C768BF"/>
    <w:rsid w:val="00DD6B63"/>
    <w:rsid w:val="00E97D66"/>
    <w:rsid w:val="00EA56E7"/>
    <w:rsid w:val="00FC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12D38F"/>
  <w15:docId w15:val="{B431A73B-5F10-4395-9622-82E7B504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Burns, Rachel</cp:lastModifiedBy>
  <cp:revision>6</cp:revision>
  <cp:lastPrinted>2021-01-12T09:34:00Z</cp:lastPrinted>
  <dcterms:created xsi:type="dcterms:W3CDTF">2021-01-19T12:25:00Z</dcterms:created>
  <dcterms:modified xsi:type="dcterms:W3CDTF">2021-01-20T10:04:00Z</dcterms:modified>
</cp:coreProperties>
</file>