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F787DB9" w14:paraId="2C078E63" wp14:textId="0569EC00">
      <w:pPr>
        <w:pStyle w:val="Normal"/>
      </w:pPr>
      <w:r w:rsidR="750F7FCD">
        <w:drawing>
          <wp:inline xmlns:wp14="http://schemas.microsoft.com/office/word/2010/wordprocessingDrawing" wp14:editId="750F7FCD" wp14:anchorId="5CE6C206">
            <wp:extent cx="5610225" cy="7008853"/>
            <wp:effectExtent l="0" t="0" r="0" b="0"/>
            <wp:docPr id="86446783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b8f0038ef9746f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00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787DB9" w:rsidP="5F787DB9" w:rsidRDefault="5F787DB9" w14:paraId="439A2223" w14:textId="657250C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93596C"/>
    <w:rsid w:val="1893596C"/>
    <w:rsid w:val="5F787DB9"/>
    <w:rsid w:val="750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596C"/>
  <w15:chartTrackingRefBased/>
  <w15:docId w15:val="{61437447-67a8-496a-aec6-c670bc582f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ab8f0038ef9746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2021-01-24T09:28:47.9919047Z</dcterms:created>
  <dcterms:modified xsi:type="dcterms:W3CDTF">2021-01-24T09:29:28.8854593Z</dcterms:modified>
  <dc:creator>Harris, Nikki</dc:creator>
  <lastModifiedBy>Harris, Nikki</lastModifiedBy>
</coreProperties>
</file>