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493"/>
        <w:gridCol w:w="4455"/>
      </w:tblGrid>
      <w:tr w:rsidR="00996CEF" w:rsidTr="007A529A">
        <w:tc>
          <w:tcPr>
            <w:tcW w:w="13948" w:type="dxa"/>
            <w:gridSpan w:val="2"/>
          </w:tcPr>
          <w:p w:rsidR="00996CEF" w:rsidRPr="00B96041" w:rsidRDefault="00EA56E7" w:rsidP="00DB1FF8">
            <w:pPr>
              <w:jc w:val="center"/>
              <w:rPr>
                <w:rFonts w:ascii="Arial" w:hAnsi="Arial" w:cs="Arial"/>
                <w:b/>
                <w:sz w:val="40"/>
                <w:szCs w:val="40"/>
              </w:rPr>
            </w:pPr>
            <w:r>
              <w:rPr>
                <w:rFonts w:ascii="Arial" w:hAnsi="Arial" w:cs="Arial"/>
                <w:b/>
                <w:sz w:val="40"/>
                <w:szCs w:val="40"/>
              </w:rPr>
              <w:t xml:space="preserve">Year </w:t>
            </w:r>
            <w:r w:rsidR="00B96041">
              <w:rPr>
                <w:rFonts w:ascii="Arial" w:hAnsi="Arial" w:cs="Arial"/>
                <w:b/>
                <w:sz w:val="40"/>
                <w:szCs w:val="40"/>
              </w:rPr>
              <w:t>3</w:t>
            </w:r>
            <w:r w:rsidR="000B66FF">
              <w:rPr>
                <w:rFonts w:ascii="Arial" w:hAnsi="Arial" w:cs="Arial"/>
                <w:b/>
                <w:sz w:val="40"/>
                <w:szCs w:val="40"/>
              </w:rPr>
              <w:t xml:space="preserve"> Alternative</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B96041">
              <w:rPr>
                <w:rFonts w:ascii="Arial" w:hAnsi="Arial" w:cs="Arial"/>
                <w:b/>
                <w:sz w:val="40"/>
                <w:szCs w:val="40"/>
              </w:rPr>
              <w:t>2</w:t>
            </w:r>
            <w:r w:rsidR="00DB1FF8">
              <w:rPr>
                <w:rFonts w:ascii="Arial" w:hAnsi="Arial" w:cs="Arial"/>
                <w:b/>
                <w:sz w:val="40"/>
                <w:szCs w:val="40"/>
              </w:rPr>
              <w:t>1</w:t>
            </w:r>
            <w:r w:rsidR="00B96041">
              <w:rPr>
                <w:rFonts w:ascii="Arial" w:hAnsi="Arial" w:cs="Arial"/>
                <w:b/>
                <w:sz w:val="40"/>
                <w:szCs w:val="40"/>
              </w:rPr>
              <w:t>.1.21</w:t>
            </w:r>
            <w:r w:rsidR="00DD6B63">
              <w:rPr>
                <w:rFonts w:ascii="Arial" w:hAnsi="Arial" w:cs="Arial"/>
                <w:b/>
                <w:sz w:val="40"/>
                <w:szCs w:val="40"/>
              </w:rPr>
              <w:t>)</w:t>
            </w:r>
          </w:p>
        </w:tc>
      </w:tr>
      <w:tr w:rsidR="007A529A" w:rsidTr="007A529A">
        <w:tc>
          <w:tcPr>
            <w:tcW w:w="13948" w:type="dxa"/>
            <w:gridSpan w:val="2"/>
          </w:tcPr>
          <w:p w:rsidR="00E97728" w:rsidRDefault="007A529A" w:rsidP="00E97728">
            <w:pPr>
              <w:rPr>
                <w:rFonts w:ascii="Arial" w:hAnsi="Arial" w:cs="Arial"/>
                <w:sz w:val="20"/>
                <w:szCs w:val="20"/>
              </w:rPr>
            </w:pPr>
            <w:r w:rsidRPr="007A529A">
              <w:rPr>
                <w:rFonts w:ascii="Arial" w:hAnsi="Arial" w:cs="Arial"/>
                <w:b/>
                <w:sz w:val="20"/>
                <w:szCs w:val="20"/>
              </w:rPr>
              <w:t xml:space="preserve">Exercise </w:t>
            </w:r>
            <w:r w:rsidR="00B96041">
              <w:rPr>
                <w:rFonts w:ascii="Arial" w:hAnsi="Arial" w:cs="Arial"/>
                <w:b/>
                <w:sz w:val="20"/>
                <w:szCs w:val="20"/>
              </w:rPr>
              <w:t xml:space="preserve">: </w:t>
            </w:r>
            <w:r w:rsidR="00E97728" w:rsidRPr="00E97728">
              <w:rPr>
                <w:rFonts w:ascii="Arial" w:hAnsi="Arial" w:cs="Arial"/>
                <w:sz w:val="20"/>
                <w:szCs w:val="20"/>
              </w:rPr>
              <w:t>Com</w:t>
            </w:r>
            <w:r w:rsidR="00743328" w:rsidRPr="00E97728">
              <w:rPr>
                <w:rFonts w:ascii="Arial" w:hAnsi="Arial" w:cs="Arial"/>
                <w:sz w:val="20"/>
                <w:szCs w:val="20"/>
              </w:rPr>
              <w:t xml:space="preserve">plete a scavenger hunt. Find these objects in your house.  Be careful when moving around the house. You cannot run and you must stop to let others pass. </w:t>
            </w:r>
            <w:r w:rsidR="00E97728">
              <w:rPr>
                <w:rFonts w:ascii="Arial" w:hAnsi="Arial" w:cs="Arial"/>
                <w:sz w:val="20"/>
                <w:szCs w:val="20"/>
              </w:rPr>
              <w:t>Here is your list-</w:t>
            </w:r>
          </w:p>
          <w:p w:rsidR="00E97728" w:rsidRPr="00E97728" w:rsidRDefault="00E97728" w:rsidP="00E97728">
            <w:pPr>
              <w:rPr>
                <w:rFonts w:ascii="Arial" w:hAnsi="Arial" w:cs="Arial"/>
                <w:sz w:val="20"/>
                <w:szCs w:val="20"/>
              </w:rPr>
            </w:pPr>
            <w:r>
              <w:rPr>
                <w:rFonts w:ascii="Arial" w:hAnsi="Arial" w:cs="Arial"/>
                <w:b/>
                <w:sz w:val="20"/>
                <w:szCs w:val="20"/>
              </w:rPr>
              <w:t xml:space="preserve">One blue object, one object with wheels, one object made from plastic, one soft object, two red objects, one shiny item, one pencil and three different kinds of writing (for example book, magazine, newspaper comic). </w:t>
            </w:r>
          </w:p>
          <w:p w:rsidR="007A529A" w:rsidRPr="00B96041" w:rsidRDefault="00743328" w:rsidP="00E97728">
            <w:pPr>
              <w:rPr>
                <w:rFonts w:ascii="Arial" w:hAnsi="Arial" w:cs="Arial"/>
                <w:sz w:val="20"/>
                <w:szCs w:val="20"/>
              </w:rPr>
            </w:pPr>
            <w:r w:rsidRPr="00E97728">
              <w:rPr>
                <w:rFonts w:ascii="Arial" w:hAnsi="Arial" w:cs="Arial"/>
                <w:sz w:val="20"/>
                <w:szCs w:val="20"/>
              </w:rPr>
              <w:t>How long did</w:t>
            </w:r>
            <w:r w:rsidR="00E97728">
              <w:rPr>
                <w:rFonts w:ascii="Arial" w:hAnsi="Arial" w:cs="Arial"/>
                <w:sz w:val="20"/>
                <w:szCs w:val="20"/>
              </w:rPr>
              <w:t xml:space="preserve"> </w:t>
            </w:r>
            <w:r w:rsidRPr="00E97728">
              <w:rPr>
                <w:rFonts w:ascii="Arial" w:hAnsi="Arial" w:cs="Arial"/>
                <w:sz w:val="20"/>
                <w:szCs w:val="20"/>
              </w:rPr>
              <w:t xml:space="preserve">it take you to find the objects? Did you feel puffed out at the end? </w:t>
            </w:r>
            <w:r w:rsidR="00E97728">
              <w:rPr>
                <w:rFonts w:ascii="Arial" w:hAnsi="Arial" w:cs="Arial"/>
                <w:sz w:val="20"/>
                <w:szCs w:val="20"/>
              </w:rPr>
              <w:t xml:space="preserve">Can you feel your heart? </w:t>
            </w:r>
            <w:r w:rsidRPr="00E97728">
              <w:rPr>
                <w:rFonts w:ascii="Arial" w:hAnsi="Arial" w:cs="Arial"/>
                <w:sz w:val="20"/>
                <w:szCs w:val="20"/>
              </w:rPr>
              <w:t>Did you find all of the items?</w:t>
            </w:r>
          </w:p>
        </w:tc>
      </w:tr>
      <w:tr w:rsidR="007A529A" w:rsidTr="007A529A">
        <w:tc>
          <w:tcPr>
            <w:tcW w:w="13948" w:type="dxa"/>
            <w:gridSpan w:val="2"/>
          </w:tcPr>
          <w:p w:rsidR="00833FA2" w:rsidRPr="00A80B30" w:rsidRDefault="007A529A" w:rsidP="00833FA2">
            <w:pPr>
              <w:rPr>
                <w:rFonts w:ascii="Arial" w:hAnsi="Arial" w:cs="Arial"/>
                <w:b/>
                <w:sz w:val="20"/>
                <w:szCs w:val="20"/>
              </w:rPr>
            </w:pPr>
            <w:r w:rsidRPr="007A529A">
              <w:rPr>
                <w:rFonts w:ascii="Arial" w:hAnsi="Arial" w:cs="Arial"/>
                <w:b/>
                <w:sz w:val="20"/>
                <w:szCs w:val="20"/>
              </w:rPr>
              <w:t xml:space="preserve">English </w:t>
            </w:r>
          </w:p>
          <w:p w:rsidR="00833FA2" w:rsidRPr="00A80B30" w:rsidRDefault="00833FA2" w:rsidP="00833FA2">
            <w:pPr>
              <w:rPr>
                <w:rFonts w:ascii="Arial" w:hAnsi="Arial" w:cs="Arial"/>
                <w:sz w:val="20"/>
                <w:szCs w:val="20"/>
                <w:u w:val="single"/>
              </w:rPr>
            </w:pPr>
            <w:r w:rsidRPr="00A80B30">
              <w:rPr>
                <w:rFonts w:ascii="Arial" w:hAnsi="Arial" w:cs="Arial"/>
                <w:sz w:val="20"/>
                <w:szCs w:val="20"/>
                <w:u w:val="single"/>
              </w:rPr>
              <w:t>Spellings</w:t>
            </w:r>
          </w:p>
          <w:p w:rsidR="00833FA2" w:rsidRDefault="00A80B30" w:rsidP="00833FA2">
            <w:pPr>
              <w:rPr>
                <w:rFonts w:ascii="Arial" w:hAnsi="Arial" w:cs="Arial"/>
                <w:sz w:val="20"/>
                <w:szCs w:val="20"/>
                <w:u w:val="single"/>
              </w:rPr>
            </w:pPr>
            <w:r w:rsidRPr="00A80B30">
              <w:rPr>
                <w:rFonts w:ascii="Arial" w:hAnsi="Arial" w:cs="Arial"/>
                <w:sz w:val="20"/>
                <w:szCs w:val="20"/>
                <w:u w:val="single"/>
              </w:rPr>
              <w:t>Alternative spellings</w:t>
            </w:r>
          </w:p>
          <w:p w:rsidR="00A80B30" w:rsidRDefault="00A80B30" w:rsidP="00743328">
            <w:pPr>
              <w:rPr>
                <w:rFonts w:ascii="Arial" w:hAnsi="Arial" w:cs="Arial"/>
                <w:sz w:val="20"/>
                <w:szCs w:val="20"/>
              </w:rPr>
            </w:pPr>
            <w:r w:rsidRPr="00A80B30">
              <w:rPr>
                <w:rFonts w:ascii="Arial" w:hAnsi="Arial" w:cs="Arial"/>
                <w:sz w:val="20"/>
                <w:szCs w:val="20"/>
              </w:rPr>
              <w:t xml:space="preserve">      </w:t>
            </w:r>
            <w:r>
              <w:rPr>
                <w:rFonts w:ascii="Arial" w:hAnsi="Arial" w:cs="Arial"/>
                <w:sz w:val="20"/>
                <w:szCs w:val="20"/>
              </w:rPr>
              <w:t>-</w:t>
            </w:r>
            <w:r w:rsidR="00743328">
              <w:rPr>
                <w:rFonts w:ascii="Arial" w:hAnsi="Arial" w:cs="Arial"/>
                <w:sz w:val="20"/>
                <w:szCs w:val="20"/>
              </w:rPr>
              <w:t>ask</w:t>
            </w:r>
            <w:r>
              <w:rPr>
                <w:rFonts w:ascii="Arial" w:hAnsi="Arial" w:cs="Arial"/>
                <w:sz w:val="20"/>
                <w:szCs w:val="20"/>
              </w:rPr>
              <w:t xml:space="preserve">        -</w:t>
            </w:r>
            <w:r w:rsidR="00743328">
              <w:rPr>
                <w:rFonts w:ascii="Arial" w:hAnsi="Arial" w:cs="Arial"/>
                <w:sz w:val="20"/>
                <w:szCs w:val="20"/>
              </w:rPr>
              <w:t>friend</w:t>
            </w:r>
            <w:r>
              <w:rPr>
                <w:rFonts w:ascii="Arial" w:hAnsi="Arial" w:cs="Arial"/>
                <w:sz w:val="20"/>
                <w:szCs w:val="20"/>
              </w:rPr>
              <w:t xml:space="preserve">       -</w:t>
            </w:r>
            <w:r w:rsidR="00743328">
              <w:rPr>
                <w:rFonts w:ascii="Arial" w:hAnsi="Arial" w:cs="Arial"/>
                <w:sz w:val="20"/>
                <w:szCs w:val="20"/>
              </w:rPr>
              <w:t>school</w:t>
            </w:r>
            <w:r>
              <w:rPr>
                <w:rFonts w:ascii="Arial" w:hAnsi="Arial" w:cs="Arial"/>
                <w:sz w:val="20"/>
                <w:szCs w:val="20"/>
              </w:rPr>
              <w:t xml:space="preserve">             -</w:t>
            </w:r>
            <w:r w:rsidR="00743328">
              <w:rPr>
                <w:rFonts w:ascii="Arial" w:hAnsi="Arial" w:cs="Arial"/>
                <w:sz w:val="20"/>
                <w:szCs w:val="20"/>
              </w:rPr>
              <w:t>put</w:t>
            </w:r>
          </w:p>
          <w:p w:rsidR="00713936" w:rsidRDefault="00713936" w:rsidP="00743328">
            <w:pPr>
              <w:rPr>
                <w:rFonts w:ascii="Arial" w:hAnsi="Arial" w:cs="Arial"/>
                <w:sz w:val="20"/>
                <w:szCs w:val="20"/>
              </w:rPr>
            </w:pPr>
          </w:p>
          <w:p w:rsidR="00713936" w:rsidRDefault="00C67C7E" w:rsidP="00743328">
            <w:pPr>
              <w:rPr>
                <w:rFonts w:ascii="Arial" w:hAnsi="Arial" w:cs="Arial"/>
                <w:sz w:val="20"/>
                <w:szCs w:val="20"/>
                <w:u w:val="single"/>
              </w:rPr>
            </w:pPr>
            <w:r>
              <w:rPr>
                <w:rFonts w:ascii="Arial" w:hAnsi="Arial" w:cs="Arial"/>
                <w:sz w:val="20"/>
                <w:szCs w:val="20"/>
                <w:u w:val="single"/>
              </w:rPr>
              <w:t xml:space="preserve">Alternative task </w:t>
            </w:r>
          </w:p>
          <w:p w:rsidR="00C67C7E" w:rsidRPr="00C67C7E" w:rsidRDefault="00484089" w:rsidP="005275B0">
            <w:pPr>
              <w:pStyle w:val="ListParagraph"/>
              <w:numPr>
                <w:ilvl w:val="0"/>
                <w:numId w:val="1"/>
              </w:numPr>
              <w:rPr>
                <w:rFonts w:ascii="Arial" w:hAnsi="Arial" w:cs="Arial"/>
                <w:sz w:val="20"/>
                <w:szCs w:val="20"/>
              </w:rPr>
            </w:pPr>
            <w:r>
              <w:rPr>
                <w:rFonts w:ascii="Arial" w:hAnsi="Arial" w:cs="Arial"/>
                <w:sz w:val="20"/>
                <w:szCs w:val="20"/>
              </w:rPr>
              <w:t>Look at the sheet ‘English (alternative) Ordering events’. Re listen and read to the powerpoint from yesterday. Once you have listen</w:t>
            </w:r>
            <w:r w:rsidR="00130C46">
              <w:rPr>
                <w:rFonts w:ascii="Arial" w:hAnsi="Arial" w:cs="Arial"/>
                <w:sz w:val="20"/>
                <w:szCs w:val="20"/>
              </w:rPr>
              <w:t>ed</w:t>
            </w:r>
            <w:r>
              <w:rPr>
                <w:rFonts w:ascii="Arial" w:hAnsi="Arial" w:cs="Arial"/>
                <w:sz w:val="20"/>
                <w:szCs w:val="20"/>
              </w:rPr>
              <w:t xml:space="preserve"> again or as you are listening, can you order the pictures in the order of events in the story so far.  Discuss with an adult and if you can then do your own drawings of the events in the correct order.</w:t>
            </w:r>
            <w:r w:rsidR="00130C46">
              <w:rPr>
                <w:rFonts w:ascii="Arial" w:hAnsi="Arial" w:cs="Arial"/>
                <w:sz w:val="20"/>
                <w:szCs w:val="20"/>
              </w:rPr>
              <w:t xml:space="preserve"> </w:t>
            </w:r>
          </w:p>
        </w:tc>
      </w:tr>
      <w:tr w:rsidR="007A529A" w:rsidTr="007A529A">
        <w:tc>
          <w:tcPr>
            <w:tcW w:w="13948" w:type="dxa"/>
            <w:gridSpan w:val="2"/>
          </w:tcPr>
          <w:p w:rsidR="007A529A" w:rsidRDefault="00900F7C" w:rsidP="00900F7C">
            <w:pPr>
              <w:rPr>
                <w:rFonts w:ascii="Arial" w:hAnsi="Arial" w:cs="Arial"/>
                <w:b/>
                <w:sz w:val="20"/>
                <w:szCs w:val="20"/>
              </w:rPr>
            </w:pPr>
            <w:r>
              <w:rPr>
                <w:rFonts w:ascii="Arial" w:hAnsi="Arial" w:cs="Arial"/>
                <w:b/>
                <w:sz w:val="20"/>
                <w:szCs w:val="20"/>
              </w:rPr>
              <w:t xml:space="preserve">Maths </w:t>
            </w:r>
          </w:p>
          <w:p w:rsidR="00900F7C" w:rsidRDefault="00900F7C" w:rsidP="00900F7C">
            <w:pPr>
              <w:rPr>
                <w:rFonts w:ascii="Arial" w:hAnsi="Arial" w:cs="Arial"/>
                <w:sz w:val="20"/>
                <w:u w:val="single"/>
              </w:rPr>
            </w:pPr>
            <w:r w:rsidRPr="00D92932">
              <w:rPr>
                <w:rFonts w:ascii="Arial" w:hAnsi="Arial" w:cs="Arial"/>
                <w:sz w:val="20"/>
                <w:u w:val="single"/>
              </w:rPr>
              <w:t>Alternative timestables</w:t>
            </w:r>
          </w:p>
          <w:p w:rsidR="00900F7C" w:rsidRPr="002C3A85" w:rsidRDefault="00900F7C" w:rsidP="00900F7C">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7" w:history="1">
              <w:r w:rsidRPr="002C3A85">
                <w:rPr>
                  <w:rStyle w:val="Hyperlink"/>
                  <w:rFonts w:ascii="Arial" w:hAnsi="Arial" w:cs="Arial"/>
                  <w:sz w:val="20"/>
                </w:rPr>
                <w:t>https://ttrockstars.com/</w:t>
              </w:r>
            </w:hyperlink>
            <w:r w:rsidRPr="002C3A85">
              <w:rPr>
                <w:rFonts w:ascii="Arial" w:hAnsi="Arial" w:cs="Arial"/>
                <w:sz w:val="20"/>
              </w:rPr>
              <w:t xml:space="preserve">  </w:t>
            </w:r>
          </w:p>
          <w:p w:rsidR="00900F7C" w:rsidRPr="00EE4EB6" w:rsidRDefault="00900F7C" w:rsidP="00900F7C">
            <w:pPr>
              <w:pStyle w:val="ListParagraph"/>
              <w:numPr>
                <w:ilvl w:val="0"/>
                <w:numId w:val="2"/>
              </w:numPr>
              <w:rPr>
                <w:rFonts w:ascii="Times New Roman" w:hAnsi="Times New Roman" w:cs="Times New Roman"/>
                <w:sz w:val="20"/>
                <w:szCs w:val="20"/>
              </w:rPr>
            </w:pPr>
            <w:r w:rsidRPr="00D92932">
              <w:rPr>
                <w:rFonts w:ascii="Arial" w:hAnsi="Arial" w:cs="Arial"/>
                <w:sz w:val="20"/>
              </w:rPr>
              <w:t xml:space="preserve">Complete your personal timestable challenges and </w:t>
            </w:r>
            <w:r>
              <w:rPr>
                <w:rFonts w:ascii="Arial" w:hAnsi="Arial" w:cs="Arial"/>
                <w:sz w:val="20"/>
              </w:rPr>
              <w:t>have a go at the new battle between 3C and 3W.</w:t>
            </w:r>
          </w:p>
          <w:p w:rsidR="00900F7C" w:rsidRPr="00900F7C" w:rsidRDefault="00020BF8" w:rsidP="00900F7C">
            <w:pPr>
              <w:pStyle w:val="ListParagraph"/>
              <w:numPr>
                <w:ilvl w:val="0"/>
                <w:numId w:val="2"/>
              </w:numPr>
              <w:rPr>
                <w:rFonts w:ascii="Times New Roman" w:hAnsi="Times New Roman" w:cs="Times New Roman"/>
                <w:sz w:val="20"/>
                <w:szCs w:val="20"/>
              </w:rPr>
            </w:pPr>
            <w:r>
              <w:rPr>
                <w:rFonts w:ascii="Arial" w:hAnsi="Arial" w:cs="Arial"/>
                <w:sz w:val="20"/>
              </w:rPr>
              <w:t>Practise your 2</w:t>
            </w:r>
            <w:r w:rsidR="00900F7C">
              <w:rPr>
                <w:rFonts w:ascii="Arial" w:hAnsi="Arial" w:cs="Arial"/>
                <w:sz w:val="20"/>
              </w:rPr>
              <w:t xml:space="preserve"> timestables</w:t>
            </w:r>
            <w:r>
              <w:rPr>
                <w:rFonts w:ascii="Arial" w:hAnsi="Arial" w:cs="Arial"/>
                <w:sz w:val="20"/>
              </w:rPr>
              <w:t xml:space="preserve"> ready for your maths lesson.</w:t>
            </w:r>
          </w:p>
          <w:p w:rsidR="00020BF8" w:rsidRDefault="00020BF8" w:rsidP="00020BF8">
            <w:pPr>
              <w:rPr>
                <w:rFonts w:ascii="Arial" w:hAnsi="Arial" w:cs="Arial"/>
                <w:sz w:val="20"/>
                <w:szCs w:val="20"/>
                <w:u w:val="single"/>
              </w:rPr>
            </w:pPr>
            <w:r>
              <w:rPr>
                <w:rFonts w:ascii="Arial" w:hAnsi="Arial" w:cs="Arial"/>
                <w:sz w:val="20"/>
                <w:szCs w:val="20"/>
                <w:u w:val="single"/>
              </w:rPr>
              <w:t xml:space="preserve">Alternative learning </w:t>
            </w:r>
          </w:p>
          <w:p w:rsidR="00020BF8" w:rsidRDefault="00020BF8" w:rsidP="00020BF8">
            <w:pPr>
              <w:pStyle w:val="ListParagraph"/>
              <w:numPr>
                <w:ilvl w:val="0"/>
                <w:numId w:val="2"/>
              </w:numPr>
              <w:rPr>
                <w:rFonts w:ascii="Arial" w:hAnsi="Arial" w:cs="Arial"/>
                <w:sz w:val="20"/>
                <w:szCs w:val="20"/>
              </w:rPr>
            </w:pPr>
            <w:r>
              <w:rPr>
                <w:rFonts w:ascii="Arial" w:hAnsi="Arial" w:cs="Arial"/>
                <w:sz w:val="20"/>
                <w:szCs w:val="20"/>
              </w:rPr>
              <w:t xml:space="preserve">Today we are going to be doubling numbers. </w:t>
            </w:r>
          </w:p>
          <w:p w:rsidR="00020BF8" w:rsidRDefault="00020BF8" w:rsidP="00020BF8">
            <w:pPr>
              <w:pStyle w:val="ListParagraph"/>
              <w:numPr>
                <w:ilvl w:val="0"/>
                <w:numId w:val="2"/>
              </w:numPr>
              <w:rPr>
                <w:rFonts w:ascii="Arial" w:hAnsi="Arial" w:cs="Arial"/>
                <w:sz w:val="20"/>
                <w:szCs w:val="20"/>
              </w:rPr>
            </w:pPr>
            <w:r>
              <w:rPr>
                <w:rFonts w:ascii="Arial" w:hAnsi="Arial" w:cs="Arial"/>
                <w:sz w:val="20"/>
                <w:szCs w:val="20"/>
              </w:rPr>
              <w:t xml:space="preserve">When we double numbers, rather than dividing the amount by 2 like when we are halving, we times the amount by 2 to give us double. </w:t>
            </w:r>
          </w:p>
          <w:p w:rsidR="00020BF8" w:rsidRDefault="00020BF8" w:rsidP="00020BF8">
            <w:pPr>
              <w:pStyle w:val="ListParagraph"/>
              <w:numPr>
                <w:ilvl w:val="0"/>
                <w:numId w:val="2"/>
              </w:numPr>
              <w:rPr>
                <w:rFonts w:ascii="Arial" w:hAnsi="Arial" w:cs="Arial"/>
                <w:sz w:val="20"/>
                <w:szCs w:val="20"/>
              </w:rPr>
            </w:pPr>
            <w:r>
              <w:rPr>
                <w:rFonts w:ascii="Arial" w:hAnsi="Arial" w:cs="Arial"/>
                <w:sz w:val="20"/>
                <w:szCs w:val="20"/>
              </w:rPr>
              <w:t xml:space="preserve">Have a look at this BBC Bitesize video </w:t>
            </w:r>
            <w:hyperlink r:id="rId8" w:history="1">
              <w:r w:rsidRPr="00D007A4">
                <w:rPr>
                  <w:rStyle w:val="Hyperlink"/>
                  <w:rFonts w:ascii="Arial" w:hAnsi="Arial" w:cs="Arial"/>
                  <w:sz w:val="20"/>
                  <w:szCs w:val="20"/>
                </w:rPr>
                <w:t>https://www.bbc.co.uk/bitesize/topics/zm982hv/articles/zfnqqp3</w:t>
              </w:r>
            </w:hyperlink>
            <w:r>
              <w:rPr>
                <w:rFonts w:ascii="Arial" w:hAnsi="Arial" w:cs="Arial"/>
                <w:sz w:val="20"/>
                <w:szCs w:val="20"/>
              </w:rPr>
              <w:t xml:space="preserve"> to see how these skills can help you in maths. Play the quiz at the bottom all about doubling and halving numbers. </w:t>
            </w:r>
          </w:p>
          <w:p w:rsidR="00020BF8" w:rsidRDefault="00020BF8" w:rsidP="00020BF8">
            <w:pPr>
              <w:pStyle w:val="ListParagraph"/>
              <w:numPr>
                <w:ilvl w:val="0"/>
                <w:numId w:val="2"/>
              </w:numPr>
              <w:rPr>
                <w:rFonts w:ascii="Arial" w:hAnsi="Arial" w:cs="Arial"/>
                <w:sz w:val="20"/>
                <w:szCs w:val="20"/>
              </w:rPr>
            </w:pPr>
            <w:r>
              <w:rPr>
                <w:rFonts w:ascii="Arial" w:hAnsi="Arial" w:cs="Arial"/>
                <w:sz w:val="20"/>
                <w:szCs w:val="20"/>
              </w:rPr>
              <w:t xml:space="preserve">Now find the sheet called ‘Alternative maths- Doubling numbers’ and look at the example of how to use the grid to double numbers. </w:t>
            </w:r>
          </w:p>
          <w:p w:rsidR="00020BF8" w:rsidRDefault="00020BF8" w:rsidP="00020BF8">
            <w:pPr>
              <w:pStyle w:val="ListParagraph"/>
              <w:numPr>
                <w:ilvl w:val="0"/>
                <w:numId w:val="2"/>
              </w:numPr>
              <w:rPr>
                <w:rFonts w:ascii="Arial" w:hAnsi="Arial" w:cs="Arial"/>
                <w:sz w:val="20"/>
                <w:szCs w:val="20"/>
              </w:rPr>
            </w:pPr>
            <w:r>
              <w:rPr>
                <w:rFonts w:ascii="Arial" w:hAnsi="Arial" w:cs="Arial"/>
                <w:sz w:val="20"/>
                <w:szCs w:val="20"/>
              </w:rPr>
              <w:t xml:space="preserve">Then complete the questions by using the blank grids to double the numbers. Add the same amount of circles to the blank side of the grid and count how many there are altogether. </w:t>
            </w:r>
          </w:p>
          <w:p w:rsidR="00020BF8" w:rsidRPr="00020BF8" w:rsidRDefault="00020BF8" w:rsidP="00020BF8">
            <w:pPr>
              <w:pStyle w:val="ListParagraph"/>
              <w:numPr>
                <w:ilvl w:val="0"/>
                <w:numId w:val="2"/>
              </w:numPr>
              <w:rPr>
                <w:rFonts w:ascii="Arial" w:hAnsi="Arial" w:cs="Arial"/>
                <w:sz w:val="20"/>
                <w:szCs w:val="20"/>
              </w:rPr>
            </w:pPr>
            <w:r>
              <w:rPr>
                <w:rFonts w:ascii="Arial" w:hAnsi="Arial" w:cs="Arial"/>
                <w:sz w:val="20"/>
                <w:szCs w:val="20"/>
              </w:rPr>
              <w:t xml:space="preserve">Now, use this link to go on to top marks </w:t>
            </w:r>
            <w:hyperlink r:id="rId9" w:history="1">
              <w:r w:rsidRPr="00D007A4">
                <w:rPr>
                  <w:rStyle w:val="Hyperlink"/>
                  <w:rFonts w:ascii="Arial" w:hAnsi="Arial" w:cs="Arial"/>
                  <w:sz w:val="20"/>
                  <w:szCs w:val="20"/>
                </w:rPr>
                <w:t>https://www.topmarks.co.uk/</w:t>
              </w:r>
            </w:hyperlink>
            <w:r>
              <w:rPr>
                <w:rFonts w:ascii="Arial" w:hAnsi="Arial" w:cs="Arial"/>
                <w:sz w:val="20"/>
                <w:szCs w:val="20"/>
              </w:rPr>
              <w:t xml:space="preserve"> and type in ‘hit the button’. Click on the first option and choose ‘doubles’, then click ‘doubles to 10’ and play the game by clicking which number is double the number shown. </w:t>
            </w:r>
          </w:p>
          <w:p w:rsidR="007A529A" w:rsidRPr="007A529A" w:rsidRDefault="007A529A">
            <w:pPr>
              <w:rPr>
                <w:rFonts w:ascii="Times New Roman" w:hAnsi="Times New Roman" w:cs="Times New Roman"/>
                <w:sz w:val="20"/>
                <w:szCs w:val="20"/>
              </w:rPr>
            </w:pPr>
          </w:p>
        </w:tc>
      </w:tr>
      <w:tr w:rsidR="007A529A" w:rsidTr="007A529A">
        <w:tc>
          <w:tcPr>
            <w:tcW w:w="13948" w:type="dxa"/>
            <w:gridSpan w:val="2"/>
          </w:tcPr>
          <w:p w:rsidR="00066E99" w:rsidRPr="00350FCA" w:rsidRDefault="003172A8" w:rsidP="00350FCA">
            <w:pPr>
              <w:rPr>
                <w:rFonts w:ascii="Arial" w:hAnsi="Arial" w:cs="Arial"/>
                <w:b/>
                <w:sz w:val="20"/>
                <w:szCs w:val="20"/>
              </w:rPr>
            </w:pPr>
            <w:r w:rsidRPr="00020BF8">
              <w:rPr>
                <w:rFonts w:ascii="Arial" w:hAnsi="Arial" w:cs="Arial"/>
                <w:b/>
                <w:sz w:val="20"/>
                <w:szCs w:val="20"/>
              </w:rPr>
              <w:t>Geography</w:t>
            </w:r>
          </w:p>
          <w:p w:rsidR="00066E99" w:rsidRPr="00066E99" w:rsidRDefault="00066E99" w:rsidP="00066E99">
            <w:pPr>
              <w:pStyle w:val="ListParagraph"/>
              <w:numPr>
                <w:ilvl w:val="0"/>
                <w:numId w:val="2"/>
              </w:numPr>
              <w:rPr>
                <w:rFonts w:ascii="Arial" w:hAnsi="Arial" w:cs="Arial"/>
                <w:sz w:val="20"/>
                <w:szCs w:val="20"/>
                <w:u w:val="single"/>
              </w:rPr>
            </w:pPr>
            <w:r w:rsidRPr="00066E99">
              <w:rPr>
                <w:rFonts w:ascii="Arial" w:hAnsi="Arial" w:cs="Arial"/>
                <w:sz w:val="20"/>
                <w:szCs w:val="20"/>
                <w:u w:val="single"/>
              </w:rPr>
              <w:t>Alternative</w:t>
            </w:r>
          </w:p>
          <w:p w:rsidR="007A529A" w:rsidRPr="00066E99" w:rsidRDefault="00066E99" w:rsidP="000B6F04">
            <w:pPr>
              <w:pStyle w:val="ListParagraph"/>
              <w:numPr>
                <w:ilvl w:val="0"/>
                <w:numId w:val="2"/>
              </w:numPr>
              <w:rPr>
                <w:rFonts w:ascii="Times New Roman" w:hAnsi="Times New Roman" w:cs="Times New Roman"/>
                <w:sz w:val="20"/>
                <w:szCs w:val="20"/>
              </w:rPr>
            </w:pPr>
            <w:r w:rsidRPr="00066E99">
              <w:rPr>
                <w:rFonts w:ascii="Arial" w:hAnsi="Arial" w:cs="Arial"/>
                <w:sz w:val="20"/>
                <w:szCs w:val="20"/>
              </w:rPr>
              <w:t>Follow the power point titles capital cities of Europe alternative</w:t>
            </w:r>
            <w:r w:rsidR="0025740E">
              <w:rPr>
                <w:rFonts w:ascii="Arial" w:hAnsi="Arial" w:cs="Arial"/>
                <w:sz w:val="20"/>
                <w:szCs w:val="20"/>
              </w:rPr>
              <w:t>. Find the countries ment</w:t>
            </w:r>
            <w:r w:rsidRPr="00066E99">
              <w:rPr>
                <w:rFonts w:ascii="Arial" w:hAnsi="Arial" w:cs="Arial"/>
                <w:sz w:val="20"/>
                <w:szCs w:val="20"/>
              </w:rPr>
              <w:t>ioned that we know about&gt; Then on the last slide use the map to pair the right capital city with the right country. Make a list.</w:t>
            </w:r>
          </w:p>
          <w:p w:rsidR="007A529A" w:rsidRPr="007A529A" w:rsidRDefault="007A529A">
            <w:pPr>
              <w:rPr>
                <w:rFonts w:ascii="Times New Roman" w:hAnsi="Times New Roman" w:cs="Times New Roman"/>
                <w:sz w:val="20"/>
                <w:szCs w:val="20"/>
              </w:rPr>
            </w:pPr>
          </w:p>
        </w:tc>
      </w:tr>
      <w:tr w:rsidR="007A529A" w:rsidTr="00B8345C">
        <w:tc>
          <w:tcPr>
            <w:tcW w:w="9493" w:type="dxa"/>
          </w:tcPr>
          <w:p w:rsidR="00350FCA" w:rsidRDefault="00350FCA">
            <w:pPr>
              <w:rPr>
                <w:rFonts w:ascii="Arial" w:hAnsi="Arial" w:cs="Arial"/>
                <w:b/>
                <w:sz w:val="20"/>
                <w:szCs w:val="20"/>
              </w:rPr>
            </w:pPr>
          </w:p>
          <w:p w:rsidR="007A529A" w:rsidRPr="007A529A" w:rsidRDefault="007A529A">
            <w:pPr>
              <w:rPr>
                <w:rFonts w:ascii="Arial" w:hAnsi="Arial" w:cs="Arial"/>
                <w:b/>
                <w:sz w:val="20"/>
                <w:szCs w:val="20"/>
              </w:rPr>
            </w:pPr>
            <w:r w:rsidRPr="007A529A">
              <w:rPr>
                <w:rFonts w:ascii="Arial" w:hAnsi="Arial" w:cs="Arial"/>
                <w:b/>
                <w:sz w:val="20"/>
                <w:szCs w:val="20"/>
              </w:rPr>
              <w:lastRenderedPageBreak/>
              <w:t>Reading</w:t>
            </w:r>
          </w:p>
          <w:p w:rsidR="00EF6567" w:rsidRDefault="002870FA" w:rsidP="00EF6567">
            <w:pPr>
              <w:rPr>
                <w:rFonts w:ascii="Arial" w:hAnsi="Arial" w:cs="Arial"/>
                <w:sz w:val="20"/>
                <w:szCs w:val="20"/>
              </w:rPr>
            </w:pPr>
            <w:r>
              <w:rPr>
                <w:rFonts w:ascii="Arial" w:hAnsi="Arial" w:cs="Arial"/>
                <w:sz w:val="20"/>
                <w:szCs w:val="20"/>
              </w:rPr>
              <w:t xml:space="preserve">. </w:t>
            </w:r>
            <w:r w:rsidR="00EF6567">
              <w:rPr>
                <w:rFonts w:ascii="Arial" w:hAnsi="Arial" w:cs="Arial"/>
                <w:sz w:val="20"/>
                <w:szCs w:val="20"/>
              </w:rPr>
              <w:t xml:space="preserve"> </w:t>
            </w:r>
          </w:p>
          <w:p w:rsidR="00EF6567" w:rsidRPr="00EF6567" w:rsidRDefault="00EF6567" w:rsidP="00EF6567">
            <w:pPr>
              <w:rPr>
                <w:rFonts w:ascii="Arial" w:hAnsi="Arial" w:cs="Arial"/>
                <w:sz w:val="20"/>
                <w:szCs w:val="20"/>
              </w:rPr>
            </w:pPr>
            <w:r w:rsidRPr="00704562">
              <w:rPr>
                <w:rFonts w:ascii="Arial" w:hAnsi="Arial" w:cs="Arial"/>
                <w:b/>
                <w:sz w:val="20"/>
                <w:szCs w:val="20"/>
                <w:u w:val="single"/>
              </w:rPr>
              <w:t xml:space="preserve">Alternative learning </w:t>
            </w:r>
          </w:p>
          <w:p w:rsidR="00EF6567" w:rsidRDefault="00EF6567" w:rsidP="00EF6567">
            <w:pPr>
              <w:rPr>
                <w:rFonts w:ascii="Arial" w:hAnsi="Arial" w:cs="Arial"/>
                <w:sz w:val="20"/>
                <w:szCs w:val="20"/>
                <w:u w:val="single"/>
              </w:rPr>
            </w:pPr>
            <w:r>
              <w:rPr>
                <w:rFonts w:ascii="Arial" w:hAnsi="Arial" w:cs="Arial"/>
                <w:sz w:val="20"/>
                <w:szCs w:val="20"/>
              </w:rPr>
              <w:t xml:space="preserve">-Go on to Oxford owl using </w:t>
            </w:r>
            <w:hyperlink r:id="rId10"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the ‘Read Write Inc ebook library’.</w:t>
            </w:r>
          </w:p>
          <w:p w:rsidR="00EF6567" w:rsidRDefault="00EF6567" w:rsidP="00EF6567">
            <w:pPr>
              <w:rPr>
                <w:rFonts w:ascii="Arial" w:hAnsi="Arial" w:cs="Arial"/>
                <w:sz w:val="20"/>
                <w:szCs w:val="20"/>
              </w:rPr>
            </w:pPr>
            <w:r w:rsidRPr="00704562">
              <w:rPr>
                <w:rFonts w:ascii="Arial" w:hAnsi="Arial" w:cs="Arial"/>
                <w:sz w:val="20"/>
                <w:szCs w:val="20"/>
                <w:u w:val="single"/>
              </w:rPr>
              <w:t>Red group</w:t>
            </w:r>
            <w:r>
              <w:rPr>
                <w:rFonts w:ascii="Arial" w:hAnsi="Arial" w:cs="Arial"/>
                <w:sz w:val="20"/>
                <w:szCs w:val="20"/>
              </w:rPr>
              <w:t xml:space="preserve">- Find the book called ‘sun hat fun’. </w:t>
            </w:r>
            <w:r w:rsidR="004D4C62">
              <w:rPr>
                <w:rFonts w:ascii="Arial" w:hAnsi="Arial" w:cs="Arial"/>
                <w:sz w:val="20"/>
                <w:szCs w:val="20"/>
              </w:rPr>
              <w:t>Recap the speeds sounds, green words and red words at the front of the book. Now read the story ‘sun hat fun’ from pages 7-9, sounding out each sound before blending the word. Go to page 22 and answer the ‘ditty 1’ questions about the book, discussing these with someone at home.</w:t>
            </w:r>
          </w:p>
          <w:p w:rsidR="004D4C62" w:rsidRDefault="004D4C62" w:rsidP="00EF6567">
            <w:pPr>
              <w:rPr>
                <w:rFonts w:ascii="Arial" w:hAnsi="Arial" w:cs="Arial"/>
                <w:sz w:val="20"/>
                <w:szCs w:val="20"/>
              </w:rPr>
            </w:pPr>
          </w:p>
          <w:p w:rsidR="004D4C62" w:rsidRDefault="00EF6567" w:rsidP="00EF6567">
            <w:pPr>
              <w:rPr>
                <w:rFonts w:ascii="Arial" w:hAnsi="Arial" w:cs="Arial"/>
                <w:sz w:val="20"/>
                <w:szCs w:val="20"/>
              </w:rPr>
            </w:pPr>
            <w:r>
              <w:rPr>
                <w:rFonts w:ascii="Arial" w:hAnsi="Arial" w:cs="Arial"/>
                <w:sz w:val="20"/>
                <w:szCs w:val="20"/>
                <w:u w:val="single"/>
              </w:rPr>
              <w:t>Green</w:t>
            </w:r>
            <w:r w:rsidRPr="00704562">
              <w:rPr>
                <w:rFonts w:ascii="Arial" w:hAnsi="Arial" w:cs="Arial"/>
                <w:sz w:val="20"/>
                <w:szCs w:val="20"/>
                <w:u w:val="single"/>
              </w:rPr>
              <w:t xml:space="preserve"> group</w:t>
            </w:r>
            <w:r>
              <w:rPr>
                <w:rFonts w:ascii="Arial" w:hAnsi="Arial" w:cs="Arial"/>
                <w:sz w:val="20"/>
                <w:szCs w:val="20"/>
              </w:rPr>
              <w:t xml:space="preserve">- Find the book called ‘Nip and Chip’. </w:t>
            </w:r>
            <w:r w:rsidR="004D4C62">
              <w:rPr>
                <w:rFonts w:ascii="Arial" w:hAnsi="Arial" w:cs="Arial"/>
                <w:sz w:val="20"/>
                <w:szCs w:val="20"/>
              </w:rPr>
              <w:t xml:space="preserve">Recap the speeds sounds, green words and red words at the front of the book. Now read the story from pages 6-11, sounding out each sound before blending the word. Try to Fred in your Head if you can! Then go to page 12 and answer the story 1 questions with someone at home. </w:t>
            </w:r>
          </w:p>
          <w:p w:rsidR="004D4C62" w:rsidRDefault="004D4C62" w:rsidP="00EF6567">
            <w:pPr>
              <w:rPr>
                <w:rFonts w:ascii="Arial" w:hAnsi="Arial" w:cs="Arial"/>
                <w:sz w:val="20"/>
                <w:szCs w:val="20"/>
              </w:rPr>
            </w:pPr>
          </w:p>
          <w:p w:rsidR="004D4C62" w:rsidRDefault="00EF6567" w:rsidP="00EF6567">
            <w:pPr>
              <w:rPr>
                <w:rFonts w:ascii="Arial" w:hAnsi="Arial" w:cs="Arial"/>
                <w:sz w:val="20"/>
                <w:szCs w:val="20"/>
              </w:rPr>
            </w:pPr>
            <w:r>
              <w:rPr>
                <w:rFonts w:ascii="Arial" w:hAnsi="Arial" w:cs="Arial"/>
                <w:sz w:val="20"/>
                <w:szCs w:val="20"/>
                <w:u w:val="single"/>
              </w:rPr>
              <w:t>Purple and pink</w:t>
            </w:r>
            <w:r w:rsidRPr="00704562">
              <w:rPr>
                <w:rFonts w:ascii="Arial" w:hAnsi="Arial" w:cs="Arial"/>
                <w:sz w:val="20"/>
                <w:szCs w:val="20"/>
                <w:u w:val="single"/>
              </w:rPr>
              <w:t xml:space="preserve"> group</w:t>
            </w:r>
            <w:r>
              <w:rPr>
                <w:rFonts w:ascii="Arial" w:hAnsi="Arial" w:cs="Arial"/>
                <w:sz w:val="20"/>
                <w:szCs w:val="20"/>
              </w:rPr>
              <w:t xml:space="preserve">- Find the book called ‘Stop’. </w:t>
            </w:r>
            <w:r w:rsidR="004D4C62">
              <w:rPr>
                <w:rFonts w:ascii="Arial" w:hAnsi="Arial" w:cs="Arial"/>
                <w:sz w:val="20"/>
                <w:szCs w:val="20"/>
              </w:rPr>
              <w:t xml:space="preserve">Recap the speeds sounds, green words and red words at the front of the book. Now read the story from pages 8-13, sounding out each sound before blending the word. Try to Fred in your Head if you can! Then go to page 13 and answer the questions about the story, discussing these with someone at home. Remember to go back to the story to help you. </w:t>
            </w:r>
          </w:p>
          <w:p w:rsidR="004D4C62" w:rsidRDefault="004D4C62" w:rsidP="00EF6567">
            <w:pPr>
              <w:rPr>
                <w:rFonts w:ascii="Arial" w:hAnsi="Arial" w:cs="Arial"/>
                <w:sz w:val="20"/>
                <w:szCs w:val="20"/>
              </w:rPr>
            </w:pPr>
          </w:p>
          <w:p w:rsidR="004D4C62" w:rsidRDefault="00EF6567" w:rsidP="00EF6567">
            <w:pPr>
              <w:rPr>
                <w:rFonts w:ascii="Arial" w:hAnsi="Arial" w:cs="Arial"/>
                <w:sz w:val="20"/>
                <w:szCs w:val="20"/>
              </w:rPr>
            </w:pPr>
            <w:r>
              <w:rPr>
                <w:rFonts w:ascii="Arial" w:hAnsi="Arial" w:cs="Arial"/>
                <w:sz w:val="20"/>
                <w:szCs w:val="20"/>
                <w:u w:val="single"/>
              </w:rPr>
              <w:t xml:space="preserve">Orange and yellow group - </w:t>
            </w:r>
            <w:r>
              <w:rPr>
                <w:rFonts w:ascii="Arial" w:hAnsi="Arial" w:cs="Arial"/>
                <w:sz w:val="20"/>
                <w:szCs w:val="20"/>
              </w:rPr>
              <w:t xml:space="preserve">Find the book called ‘Jam tarts’. </w:t>
            </w:r>
            <w:r w:rsidR="004D4C62">
              <w:rPr>
                <w:rFonts w:ascii="Arial" w:hAnsi="Arial" w:cs="Arial"/>
                <w:sz w:val="20"/>
                <w:szCs w:val="20"/>
              </w:rPr>
              <w:t xml:space="preserve">Recap the speeds sounds, green words and red words at the front of the book. Now read the story from pages </w:t>
            </w:r>
            <w:r w:rsidR="00B8345C">
              <w:rPr>
                <w:rFonts w:ascii="Arial" w:hAnsi="Arial" w:cs="Arial"/>
                <w:sz w:val="20"/>
                <w:szCs w:val="20"/>
              </w:rPr>
              <w:t>9</w:t>
            </w:r>
            <w:r w:rsidR="004D4C62">
              <w:rPr>
                <w:rFonts w:ascii="Arial" w:hAnsi="Arial" w:cs="Arial"/>
                <w:sz w:val="20"/>
                <w:szCs w:val="20"/>
              </w:rPr>
              <w:t>-1</w:t>
            </w:r>
            <w:r w:rsidR="00B8345C">
              <w:rPr>
                <w:rFonts w:ascii="Arial" w:hAnsi="Arial" w:cs="Arial"/>
                <w:sz w:val="20"/>
                <w:szCs w:val="20"/>
              </w:rPr>
              <w:t>6</w:t>
            </w:r>
            <w:r w:rsidR="004D4C62">
              <w:rPr>
                <w:rFonts w:ascii="Arial" w:hAnsi="Arial" w:cs="Arial"/>
                <w:sz w:val="20"/>
                <w:szCs w:val="20"/>
              </w:rPr>
              <w:t xml:space="preserve">, </w:t>
            </w:r>
            <w:r w:rsidR="00B8345C">
              <w:rPr>
                <w:rFonts w:ascii="Arial" w:hAnsi="Arial" w:cs="Arial"/>
                <w:sz w:val="20"/>
                <w:szCs w:val="20"/>
              </w:rPr>
              <w:t xml:space="preserve">sounding out each word in your head using Fred in your head. Then turn to page 17 and complete the questions about the story, discussing these with someone at home. </w:t>
            </w:r>
          </w:p>
          <w:p w:rsidR="00B8345C" w:rsidRDefault="00B8345C" w:rsidP="00B8345C">
            <w:pPr>
              <w:rPr>
                <w:rFonts w:ascii="Arial" w:hAnsi="Arial" w:cs="Arial"/>
                <w:sz w:val="20"/>
                <w:szCs w:val="20"/>
              </w:rPr>
            </w:pPr>
            <w:r>
              <w:rPr>
                <w:rFonts w:ascii="Arial" w:hAnsi="Arial" w:cs="Arial"/>
                <w:sz w:val="20"/>
                <w:szCs w:val="20"/>
              </w:rPr>
              <w:t xml:space="preserve">Remember to go back to the story to help you. </w:t>
            </w:r>
          </w:p>
          <w:p w:rsidR="004D4C62" w:rsidRDefault="004D4C62" w:rsidP="00EF6567">
            <w:pPr>
              <w:rPr>
                <w:rFonts w:ascii="Arial" w:hAnsi="Arial" w:cs="Arial"/>
                <w:sz w:val="20"/>
                <w:szCs w:val="20"/>
              </w:rPr>
            </w:pPr>
          </w:p>
          <w:p w:rsidR="00B8345C" w:rsidRDefault="00EF6567" w:rsidP="00B8345C">
            <w:pPr>
              <w:rPr>
                <w:rFonts w:ascii="Arial" w:hAnsi="Arial" w:cs="Arial"/>
                <w:sz w:val="20"/>
                <w:szCs w:val="20"/>
              </w:rPr>
            </w:pPr>
            <w:r>
              <w:rPr>
                <w:rFonts w:ascii="Arial" w:hAnsi="Arial" w:cs="Arial"/>
                <w:sz w:val="20"/>
                <w:szCs w:val="20"/>
                <w:u w:val="single"/>
              </w:rPr>
              <w:t xml:space="preserve">Blue group- </w:t>
            </w:r>
            <w:r>
              <w:rPr>
                <w:rFonts w:ascii="Arial" w:hAnsi="Arial" w:cs="Arial"/>
                <w:sz w:val="20"/>
                <w:szCs w:val="20"/>
              </w:rPr>
              <w:t xml:space="preserve">Find the book called ‘On your bike’. </w:t>
            </w:r>
            <w:r w:rsidR="00B8345C">
              <w:rPr>
                <w:rFonts w:ascii="Arial" w:hAnsi="Arial" w:cs="Arial"/>
                <w:sz w:val="20"/>
                <w:szCs w:val="20"/>
              </w:rPr>
              <w:t xml:space="preserve">Recap the speeds sounds, green words and red words at the front of the book. Now read the story from pages 9-16, sounding out each word in your head using Fred in your head. Then turn to page 17 and complete the questions about the story, discussing these with someone at home. </w:t>
            </w:r>
          </w:p>
          <w:p w:rsidR="00B8345C" w:rsidRDefault="00B8345C" w:rsidP="00B8345C">
            <w:pPr>
              <w:rPr>
                <w:rFonts w:ascii="Arial" w:hAnsi="Arial" w:cs="Arial"/>
                <w:sz w:val="20"/>
                <w:szCs w:val="20"/>
              </w:rPr>
            </w:pPr>
            <w:r>
              <w:rPr>
                <w:rFonts w:ascii="Arial" w:hAnsi="Arial" w:cs="Arial"/>
                <w:sz w:val="20"/>
                <w:szCs w:val="20"/>
              </w:rPr>
              <w:t xml:space="preserve">Remember to go back to the story to help you. </w:t>
            </w:r>
          </w:p>
          <w:p w:rsidR="00B8345C" w:rsidRDefault="00B8345C">
            <w:pPr>
              <w:rPr>
                <w:rFonts w:ascii="Arial" w:hAnsi="Arial" w:cs="Arial"/>
                <w:sz w:val="20"/>
                <w:szCs w:val="20"/>
              </w:rPr>
            </w:pPr>
            <w:r>
              <w:rPr>
                <w:rFonts w:ascii="Arial" w:hAnsi="Arial" w:cs="Arial"/>
                <w:sz w:val="20"/>
                <w:szCs w:val="20"/>
              </w:rPr>
              <w:t xml:space="preserve">Now go to the home page of Oxford Owl and click ‘Read Write Inc spelling’. Find the activity called ‘Sounds the same-year 3’ and complete it by listening to the voice. </w:t>
            </w:r>
          </w:p>
          <w:p w:rsidR="004D4C62" w:rsidRPr="007A529A" w:rsidRDefault="004D4C62">
            <w:pPr>
              <w:rPr>
                <w:rFonts w:ascii="Times New Roman" w:hAnsi="Times New Roman" w:cs="Times New Roman"/>
                <w:sz w:val="20"/>
                <w:szCs w:val="20"/>
              </w:rPr>
            </w:pPr>
          </w:p>
          <w:p w:rsidR="007A529A" w:rsidRPr="007A529A" w:rsidRDefault="007A529A">
            <w:pPr>
              <w:rPr>
                <w:rFonts w:ascii="Times New Roman" w:hAnsi="Times New Roman" w:cs="Times New Roman"/>
                <w:sz w:val="20"/>
                <w:szCs w:val="20"/>
              </w:rPr>
            </w:pPr>
          </w:p>
        </w:tc>
        <w:tc>
          <w:tcPr>
            <w:tcW w:w="4455" w:type="dxa"/>
          </w:tcPr>
          <w:p w:rsidR="00415EF4" w:rsidRDefault="00415EF4" w:rsidP="007A529A">
            <w:pPr>
              <w:rPr>
                <w:rFonts w:ascii="Arial" w:hAnsi="Arial" w:cs="Arial"/>
                <w:sz w:val="20"/>
                <w:szCs w:val="20"/>
              </w:rPr>
            </w:pPr>
          </w:p>
          <w:p w:rsidR="007A529A" w:rsidRPr="007A529A" w:rsidRDefault="007A529A" w:rsidP="007A529A">
            <w:pPr>
              <w:rPr>
                <w:rFonts w:ascii="Arial" w:hAnsi="Arial" w:cs="Arial"/>
                <w:sz w:val="20"/>
                <w:szCs w:val="20"/>
              </w:rPr>
            </w:pPr>
            <w:bookmarkStart w:id="0" w:name="_GoBack"/>
            <w:bookmarkEnd w:id="0"/>
            <w:r w:rsidRPr="007A529A">
              <w:rPr>
                <w:rFonts w:ascii="Arial" w:hAnsi="Arial" w:cs="Arial"/>
                <w:sz w:val="20"/>
                <w:szCs w:val="20"/>
              </w:rPr>
              <w:lastRenderedPageBreak/>
              <w:t>Remember school website is:</w:t>
            </w:r>
          </w:p>
          <w:p w:rsidR="007A529A" w:rsidRPr="007A529A" w:rsidRDefault="00415EF4" w:rsidP="007A529A">
            <w:pPr>
              <w:rPr>
                <w:rFonts w:ascii="Arial" w:hAnsi="Arial" w:cs="Arial"/>
                <w:sz w:val="20"/>
                <w:szCs w:val="20"/>
              </w:rPr>
            </w:pPr>
            <w:hyperlink r:id="rId11" w:history="1">
              <w:r w:rsidR="007A529A" w:rsidRPr="007A529A">
                <w:rPr>
                  <w:rStyle w:val="Hyperlink"/>
                  <w:rFonts w:ascii="Arial" w:hAnsi="Arial" w:cs="Arial"/>
                  <w:sz w:val="20"/>
                  <w:szCs w:val="20"/>
                </w:rPr>
                <w:t>http://www.moorside.newcastle.sch.uk/website</w:t>
              </w:r>
            </w:hyperlink>
          </w:p>
          <w:p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rsidR="007A529A" w:rsidRPr="007A529A" w:rsidRDefault="00415EF4" w:rsidP="007A529A">
            <w:pPr>
              <w:rPr>
                <w:rFonts w:ascii="Arial" w:hAnsi="Arial" w:cs="Arial"/>
                <w:sz w:val="20"/>
                <w:szCs w:val="20"/>
              </w:rPr>
            </w:pPr>
            <w:hyperlink r:id="rId12"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rsidR="007A529A" w:rsidRPr="007A529A" w:rsidRDefault="007A529A">
            <w:pPr>
              <w:rPr>
                <w:rFonts w:ascii="Times New Roman" w:hAnsi="Times New Roman" w:cs="Times New Roman"/>
                <w:sz w:val="20"/>
                <w:szCs w:val="20"/>
              </w:rPr>
            </w:pPr>
          </w:p>
        </w:tc>
      </w:tr>
    </w:tbl>
    <w:p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8BF" w:rsidRDefault="00C768BF" w:rsidP="007A529A">
      <w:pPr>
        <w:spacing w:after="0" w:line="240" w:lineRule="auto"/>
      </w:pPr>
      <w:r>
        <w:separator/>
      </w:r>
    </w:p>
  </w:endnote>
  <w:endnote w:type="continuationSeparator" w:id="0">
    <w:p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8BF" w:rsidRDefault="00C768BF" w:rsidP="007A529A">
      <w:pPr>
        <w:spacing w:after="0" w:line="240" w:lineRule="auto"/>
      </w:pPr>
      <w:r>
        <w:separator/>
      </w:r>
    </w:p>
  </w:footnote>
  <w:footnote w:type="continuationSeparator" w:id="0">
    <w:p w:rsidR="00C768BF" w:rsidRDefault="00C768BF"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0BD7"/>
    <w:multiLevelType w:val="hybridMultilevel"/>
    <w:tmpl w:val="3DD6BFEE"/>
    <w:lvl w:ilvl="0" w:tplc="62C81A4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20BF8"/>
    <w:rsid w:val="00066E99"/>
    <w:rsid w:val="000B66FF"/>
    <w:rsid w:val="00130C46"/>
    <w:rsid w:val="00194A4E"/>
    <w:rsid w:val="001B0C14"/>
    <w:rsid w:val="00223CE4"/>
    <w:rsid w:val="0025740E"/>
    <w:rsid w:val="002870FA"/>
    <w:rsid w:val="002F5E4F"/>
    <w:rsid w:val="003172A8"/>
    <w:rsid w:val="00325088"/>
    <w:rsid w:val="00350FCA"/>
    <w:rsid w:val="00363586"/>
    <w:rsid w:val="00415EF4"/>
    <w:rsid w:val="00484089"/>
    <w:rsid w:val="004D4C62"/>
    <w:rsid w:val="005275B0"/>
    <w:rsid w:val="00581CFA"/>
    <w:rsid w:val="005B1F84"/>
    <w:rsid w:val="00682370"/>
    <w:rsid w:val="00713936"/>
    <w:rsid w:val="0073699D"/>
    <w:rsid w:val="00743328"/>
    <w:rsid w:val="00744EDB"/>
    <w:rsid w:val="00777387"/>
    <w:rsid w:val="007A529A"/>
    <w:rsid w:val="0081065F"/>
    <w:rsid w:val="00833FA2"/>
    <w:rsid w:val="008473A9"/>
    <w:rsid w:val="00900F7C"/>
    <w:rsid w:val="00904DEB"/>
    <w:rsid w:val="00924C9F"/>
    <w:rsid w:val="00996CEF"/>
    <w:rsid w:val="009F4C79"/>
    <w:rsid w:val="00A80B30"/>
    <w:rsid w:val="00B8345C"/>
    <w:rsid w:val="00B96041"/>
    <w:rsid w:val="00C67C7E"/>
    <w:rsid w:val="00C768BF"/>
    <w:rsid w:val="00CC1FDB"/>
    <w:rsid w:val="00D10499"/>
    <w:rsid w:val="00D227BA"/>
    <w:rsid w:val="00DB1FF8"/>
    <w:rsid w:val="00DC2EEE"/>
    <w:rsid w:val="00DD6B63"/>
    <w:rsid w:val="00E97728"/>
    <w:rsid w:val="00EA56E7"/>
    <w:rsid w:val="00EF6567"/>
    <w:rsid w:val="00FD7E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BB063C4"/>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833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topics/zm982hv/articles/zfnqqp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trockstars.com/" TargetMode="External"/><Relationship Id="rId12" Type="http://schemas.openxmlformats.org/officeDocument/2006/relationships/hyperlink" Target="mailto:linda.hall@moorside.newcastl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orside.newcastle.sch.uk/website" TargetMode="External"/><Relationship Id="rId5" Type="http://schemas.openxmlformats.org/officeDocument/2006/relationships/footnotes" Target="footnotes.xml"/><Relationship Id="rId10" Type="http://schemas.openxmlformats.org/officeDocument/2006/relationships/hyperlink" Target="https://www.oxfordowl.co.uk/" TargetMode="External"/><Relationship Id="rId4" Type="http://schemas.openxmlformats.org/officeDocument/2006/relationships/webSettings" Target="webSettings.xml"/><Relationship Id="rId9" Type="http://schemas.openxmlformats.org/officeDocument/2006/relationships/hyperlink" Target="https://www.topmark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Burns, Rachel</cp:lastModifiedBy>
  <cp:revision>5</cp:revision>
  <cp:lastPrinted>2021-01-12T09:34:00Z</cp:lastPrinted>
  <dcterms:created xsi:type="dcterms:W3CDTF">2021-01-21T08:29:00Z</dcterms:created>
  <dcterms:modified xsi:type="dcterms:W3CDTF">2021-01-21T08:34:00Z</dcterms:modified>
</cp:coreProperties>
</file>