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6974"/>
        <w:gridCol w:w="6974"/>
      </w:tblGrid>
      <w:tr w:rsidR="00996CEF" w:rsidTr="007A529A">
        <w:tc>
          <w:tcPr>
            <w:tcW w:w="13948" w:type="dxa"/>
            <w:gridSpan w:val="2"/>
          </w:tcPr>
          <w:p w:rsidR="00996CEF" w:rsidRPr="00996CEF" w:rsidRDefault="00EA56E7" w:rsidP="00996CEF">
            <w:pPr>
              <w:jc w:val="center"/>
              <w:rPr>
                <w:rFonts w:ascii="Arial" w:hAnsi="Arial" w:cs="Arial"/>
                <w:b/>
                <w:sz w:val="40"/>
                <w:szCs w:val="40"/>
              </w:rPr>
            </w:pPr>
            <w:r>
              <w:rPr>
                <w:rFonts w:ascii="Arial" w:hAnsi="Arial" w:cs="Arial"/>
                <w:b/>
                <w:sz w:val="40"/>
                <w:szCs w:val="40"/>
              </w:rPr>
              <w:t>Year Six</w:t>
            </w:r>
            <w:r w:rsidR="00996CEF" w:rsidRPr="00996CEF">
              <w:rPr>
                <w:rFonts w:ascii="Arial" w:hAnsi="Arial" w:cs="Arial"/>
                <w:b/>
                <w:sz w:val="40"/>
                <w:szCs w:val="40"/>
              </w:rPr>
              <w:t xml:space="preserve"> Learning</w:t>
            </w:r>
            <w:r w:rsidR="00316CDC">
              <w:rPr>
                <w:rFonts w:ascii="Arial" w:hAnsi="Arial" w:cs="Arial"/>
                <w:b/>
                <w:sz w:val="40"/>
                <w:szCs w:val="40"/>
              </w:rPr>
              <w:t xml:space="preserve"> (3.2.2021)</w:t>
            </w:r>
          </w:p>
          <w:p w:rsidR="00996CEF" w:rsidRPr="007A529A" w:rsidRDefault="00996CEF">
            <w:pPr>
              <w:rPr>
                <w:rFonts w:ascii="Arial" w:hAnsi="Arial" w:cs="Arial"/>
                <w:b/>
                <w:sz w:val="20"/>
                <w:szCs w:val="20"/>
              </w:rPr>
            </w:pPr>
          </w:p>
        </w:tc>
      </w:tr>
      <w:tr w:rsidR="007A529A" w:rsidTr="007A529A">
        <w:tc>
          <w:tcPr>
            <w:tcW w:w="13948" w:type="dxa"/>
            <w:gridSpan w:val="2"/>
          </w:tcPr>
          <w:p w:rsidR="007A529A" w:rsidRDefault="007A529A">
            <w:pPr>
              <w:rPr>
                <w:rFonts w:ascii="Arial" w:hAnsi="Arial" w:cs="Arial"/>
                <w:b/>
                <w:sz w:val="20"/>
                <w:szCs w:val="20"/>
              </w:rPr>
            </w:pPr>
            <w:r w:rsidRPr="007A529A">
              <w:rPr>
                <w:rFonts w:ascii="Arial" w:hAnsi="Arial" w:cs="Arial"/>
                <w:b/>
                <w:sz w:val="20"/>
                <w:szCs w:val="20"/>
              </w:rPr>
              <w:t xml:space="preserve">Exercise </w:t>
            </w:r>
          </w:p>
          <w:p w:rsidR="007A529A" w:rsidRPr="00D52C9F" w:rsidRDefault="00D52C9F">
            <w:pPr>
              <w:rPr>
                <w:rFonts w:ascii="Arial" w:hAnsi="Arial" w:cs="Arial"/>
                <w:sz w:val="20"/>
                <w:szCs w:val="20"/>
              </w:rPr>
            </w:pPr>
            <w:r>
              <w:rPr>
                <w:rFonts w:ascii="Arial" w:hAnsi="Arial" w:cs="Arial"/>
                <w:sz w:val="20"/>
                <w:szCs w:val="20"/>
              </w:rPr>
              <w:t xml:space="preserve">Click on this link and carry out some yoga stretches. </w:t>
            </w:r>
            <w:hyperlink r:id="rId6" w:history="1">
              <w:r w:rsidRPr="00375BBD">
                <w:rPr>
                  <w:rStyle w:val="Hyperlink"/>
                  <w:rFonts w:ascii="Arial" w:hAnsi="Arial" w:cs="Arial"/>
                  <w:sz w:val="20"/>
                  <w:szCs w:val="20"/>
                </w:rPr>
                <w:t>https://www.nhs.uk/10-minute-shake-up/shake-ups/yoga-yak</w:t>
              </w:r>
            </w:hyperlink>
            <w:r>
              <w:rPr>
                <w:rFonts w:ascii="Arial" w:hAnsi="Arial" w:cs="Arial"/>
                <w:sz w:val="20"/>
                <w:szCs w:val="20"/>
              </w:rPr>
              <w:t xml:space="preserve"> If you do not, have access to the internet, use the handout provided.</w:t>
            </w:r>
          </w:p>
        </w:tc>
      </w:tr>
      <w:tr w:rsidR="007A529A" w:rsidTr="007A529A">
        <w:tc>
          <w:tcPr>
            <w:tcW w:w="13948" w:type="dxa"/>
            <w:gridSpan w:val="2"/>
          </w:tcPr>
          <w:p w:rsidR="007A529A" w:rsidRDefault="007A529A">
            <w:pPr>
              <w:rPr>
                <w:rFonts w:ascii="Arial" w:hAnsi="Arial" w:cs="Arial"/>
                <w:b/>
                <w:sz w:val="20"/>
                <w:szCs w:val="20"/>
              </w:rPr>
            </w:pPr>
            <w:r w:rsidRPr="007A529A">
              <w:rPr>
                <w:rFonts w:ascii="Arial" w:hAnsi="Arial" w:cs="Arial"/>
                <w:b/>
                <w:sz w:val="20"/>
                <w:szCs w:val="20"/>
              </w:rPr>
              <w:t xml:space="preserve">English </w:t>
            </w:r>
          </w:p>
          <w:p w:rsidR="00316CDC" w:rsidRPr="00316CDC" w:rsidRDefault="002979EF">
            <w:pPr>
              <w:rPr>
                <w:rFonts w:ascii="Arial" w:hAnsi="Arial" w:cs="Arial"/>
                <w:sz w:val="20"/>
                <w:szCs w:val="20"/>
              </w:rPr>
            </w:pPr>
            <w:r>
              <w:rPr>
                <w:rFonts w:ascii="Arial" w:hAnsi="Arial" w:cs="Arial"/>
                <w:sz w:val="20"/>
                <w:szCs w:val="20"/>
              </w:rPr>
              <w:t>Learning i</w:t>
            </w:r>
            <w:r w:rsidR="006A34D3">
              <w:rPr>
                <w:rFonts w:ascii="Arial" w:hAnsi="Arial" w:cs="Arial"/>
                <w:sz w:val="20"/>
                <w:szCs w:val="20"/>
              </w:rPr>
              <w:t>ntention – To e</w:t>
            </w:r>
            <w:bookmarkStart w:id="0" w:name="_GoBack"/>
            <w:bookmarkEnd w:id="0"/>
            <w:r w:rsidR="00316CDC">
              <w:rPr>
                <w:rFonts w:ascii="Arial" w:hAnsi="Arial" w:cs="Arial"/>
                <w:sz w:val="20"/>
                <w:szCs w:val="20"/>
              </w:rPr>
              <w:t>xplore grammatical terminology</w:t>
            </w:r>
          </w:p>
          <w:p w:rsidR="007A529A" w:rsidRPr="006A34D3" w:rsidRDefault="00316CDC">
            <w:pPr>
              <w:rPr>
                <w:rFonts w:ascii="Arial" w:hAnsi="Arial" w:cs="Arial"/>
                <w:sz w:val="20"/>
                <w:szCs w:val="20"/>
              </w:rPr>
            </w:pPr>
            <w:r>
              <w:rPr>
                <w:rFonts w:ascii="Arial" w:hAnsi="Arial" w:cs="Arial"/>
                <w:sz w:val="20"/>
                <w:szCs w:val="20"/>
              </w:rPr>
              <w:t>Using the PowerPoint and the poem the Highway Man, explore relative clauses and how they are used. You then need to complete the task in your learning pack, using relative clauses in each sentence to provide more information.</w:t>
            </w:r>
          </w:p>
        </w:tc>
      </w:tr>
      <w:tr w:rsidR="007A529A" w:rsidTr="007A529A">
        <w:tc>
          <w:tcPr>
            <w:tcW w:w="13948" w:type="dxa"/>
            <w:gridSpan w:val="2"/>
          </w:tcPr>
          <w:p w:rsidR="007A529A" w:rsidRDefault="007A529A" w:rsidP="006A34D3">
            <w:pPr>
              <w:rPr>
                <w:rFonts w:ascii="Arial" w:hAnsi="Arial" w:cs="Arial"/>
                <w:b/>
                <w:sz w:val="20"/>
                <w:szCs w:val="20"/>
              </w:rPr>
            </w:pPr>
            <w:r w:rsidRPr="007A529A">
              <w:rPr>
                <w:rFonts w:ascii="Arial" w:hAnsi="Arial" w:cs="Arial"/>
                <w:b/>
                <w:sz w:val="20"/>
                <w:szCs w:val="20"/>
              </w:rPr>
              <w:t>Maths</w:t>
            </w:r>
          </w:p>
          <w:p w:rsidR="00316CDC" w:rsidRDefault="002979EF" w:rsidP="006A34D3">
            <w:pPr>
              <w:rPr>
                <w:rFonts w:ascii="Arial" w:hAnsi="Arial" w:cs="Arial"/>
                <w:sz w:val="20"/>
                <w:szCs w:val="20"/>
              </w:rPr>
            </w:pPr>
            <w:r>
              <w:rPr>
                <w:rFonts w:ascii="Arial" w:hAnsi="Arial" w:cs="Arial"/>
                <w:sz w:val="20"/>
                <w:szCs w:val="20"/>
              </w:rPr>
              <w:t>Learning i</w:t>
            </w:r>
            <w:r w:rsidR="00316CDC">
              <w:rPr>
                <w:rFonts w:ascii="Arial" w:hAnsi="Arial" w:cs="Arial"/>
                <w:sz w:val="20"/>
                <w:szCs w:val="20"/>
              </w:rPr>
              <w:t xml:space="preserve">ntention – </w:t>
            </w:r>
            <w:r w:rsidR="006A34D3">
              <w:rPr>
                <w:rFonts w:ascii="Arial" w:hAnsi="Arial" w:cs="Arial"/>
                <w:sz w:val="20"/>
                <w:szCs w:val="20"/>
              </w:rPr>
              <w:t>To d</w:t>
            </w:r>
            <w:r w:rsidR="00316CDC">
              <w:rPr>
                <w:rFonts w:ascii="Arial" w:hAnsi="Arial" w:cs="Arial"/>
                <w:sz w:val="20"/>
                <w:szCs w:val="20"/>
              </w:rPr>
              <w:t>escribe number sequences</w:t>
            </w:r>
          </w:p>
          <w:p w:rsidR="00316CDC" w:rsidRPr="00D52C9F" w:rsidRDefault="00316CDC" w:rsidP="006A34D3">
            <w:pPr>
              <w:rPr>
                <w:rFonts w:ascii="Arial" w:hAnsi="Arial" w:cs="Arial"/>
                <w:sz w:val="20"/>
                <w:szCs w:val="20"/>
              </w:rPr>
            </w:pPr>
            <w:r>
              <w:rPr>
                <w:rFonts w:ascii="Arial" w:hAnsi="Arial" w:cs="Arial"/>
                <w:sz w:val="20"/>
                <w:szCs w:val="20"/>
              </w:rPr>
              <w:t>Use the PowerPoint to learn about what a number sequence is and how they are created. Use what you know to complete the task in your learning pack.</w:t>
            </w:r>
          </w:p>
        </w:tc>
      </w:tr>
      <w:tr w:rsidR="007A529A" w:rsidTr="007A529A">
        <w:tc>
          <w:tcPr>
            <w:tcW w:w="13948" w:type="dxa"/>
            <w:gridSpan w:val="2"/>
          </w:tcPr>
          <w:p w:rsidR="00C269A3" w:rsidRDefault="00C269A3" w:rsidP="00316CDC">
            <w:pPr>
              <w:rPr>
                <w:rFonts w:ascii="Arial" w:hAnsi="Arial" w:cs="Arial"/>
                <w:b/>
                <w:sz w:val="20"/>
                <w:szCs w:val="20"/>
              </w:rPr>
            </w:pPr>
            <w:r>
              <w:rPr>
                <w:rFonts w:ascii="Arial" w:hAnsi="Arial" w:cs="Arial"/>
                <w:b/>
                <w:sz w:val="20"/>
                <w:szCs w:val="20"/>
              </w:rPr>
              <w:t>Music</w:t>
            </w:r>
          </w:p>
          <w:p w:rsidR="006A34D3" w:rsidRDefault="006A34D3" w:rsidP="00316CDC">
            <w:pPr>
              <w:rPr>
                <w:rFonts w:ascii="Arial" w:hAnsi="Arial" w:cs="Arial"/>
                <w:sz w:val="20"/>
                <w:szCs w:val="20"/>
              </w:rPr>
            </w:pPr>
            <w:r>
              <w:rPr>
                <w:rFonts w:ascii="Arial" w:hAnsi="Arial" w:cs="Arial"/>
                <w:sz w:val="20"/>
                <w:szCs w:val="20"/>
              </w:rPr>
              <w:t>Learning Intention – To be informed about music in the 1970s.</w:t>
            </w:r>
          </w:p>
          <w:p w:rsidR="00316CDC" w:rsidRPr="00D97A91" w:rsidRDefault="00C269A3" w:rsidP="00316CDC">
            <w:pPr>
              <w:rPr>
                <w:rFonts w:ascii="Arial" w:hAnsi="Arial" w:cs="Arial"/>
                <w:sz w:val="20"/>
                <w:szCs w:val="20"/>
              </w:rPr>
            </w:pPr>
            <w:r>
              <w:rPr>
                <w:rFonts w:ascii="Arial" w:hAnsi="Arial" w:cs="Arial"/>
                <w:sz w:val="20"/>
                <w:szCs w:val="20"/>
              </w:rPr>
              <w:t>Read the information on the music PowerPoint and learn all about music from the 1970’s. You will use the information you learn to complete tasks on Thursday and Friday.</w:t>
            </w:r>
          </w:p>
        </w:tc>
      </w:tr>
      <w:tr w:rsidR="007A529A" w:rsidTr="00671B99">
        <w:tc>
          <w:tcPr>
            <w:tcW w:w="6974" w:type="dxa"/>
          </w:tcPr>
          <w:p w:rsidR="007A529A" w:rsidRDefault="007A529A">
            <w:pPr>
              <w:rPr>
                <w:rFonts w:ascii="Arial" w:hAnsi="Arial" w:cs="Arial"/>
                <w:b/>
                <w:sz w:val="20"/>
                <w:szCs w:val="20"/>
              </w:rPr>
            </w:pPr>
            <w:r w:rsidRPr="007A529A">
              <w:rPr>
                <w:rFonts w:ascii="Arial" w:hAnsi="Arial" w:cs="Arial"/>
                <w:b/>
                <w:sz w:val="20"/>
                <w:szCs w:val="20"/>
              </w:rPr>
              <w:t>Reading</w:t>
            </w:r>
          </w:p>
          <w:p w:rsidR="00316CDC" w:rsidRPr="00316CDC" w:rsidRDefault="00316CDC">
            <w:pPr>
              <w:rPr>
                <w:rFonts w:ascii="Arial" w:hAnsi="Arial" w:cs="Arial"/>
                <w:sz w:val="20"/>
                <w:szCs w:val="20"/>
              </w:rPr>
            </w:pPr>
            <w:r>
              <w:rPr>
                <w:rFonts w:ascii="Arial" w:hAnsi="Arial" w:cs="Arial"/>
                <w:sz w:val="20"/>
                <w:szCs w:val="20"/>
              </w:rPr>
              <w:t>Learning intention – To understand vocabulary and retrieve information from a text.</w:t>
            </w:r>
          </w:p>
          <w:p w:rsidR="00316CDC" w:rsidRDefault="00316CDC">
            <w:pPr>
              <w:rPr>
                <w:rFonts w:ascii="Times New Roman" w:hAnsi="Times New Roman" w:cs="Times New Roman"/>
                <w:sz w:val="20"/>
                <w:szCs w:val="20"/>
              </w:rPr>
            </w:pPr>
          </w:p>
          <w:p w:rsidR="00316CDC" w:rsidRPr="00316CDC" w:rsidRDefault="00316CDC">
            <w:pPr>
              <w:rPr>
                <w:rFonts w:ascii="Arial" w:hAnsi="Arial" w:cs="Arial"/>
                <w:sz w:val="20"/>
                <w:szCs w:val="20"/>
              </w:rPr>
            </w:pPr>
            <w:r>
              <w:rPr>
                <w:rFonts w:ascii="Arial" w:hAnsi="Arial" w:cs="Arial"/>
                <w:sz w:val="20"/>
                <w:szCs w:val="20"/>
              </w:rPr>
              <w:t>Read the non-fiction text about space scientists from again from yesterday. Answer the vocabulary and retrieval questions in your learning pack to show your understanding of what you have read.</w:t>
            </w:r>
          </w:p>
          <w:p w:rsidR="007A529A" w:rsidRPr="007A529A" w:rsidRDefault="007A529A">
            <w:pPr>
              <w:rPr>
                <w:rFonts w:ascii="Times New Roman" w:hAnsi="Times New Roman" w:cs="Times New Roman"/>
                <w:sz w:val="20"/>
                <w:szCs w:val="20"/>
              </w:rPr>
            </w:pPr>
          </w:p>
        </w:tc>
        <w:tc>
          <w:tcPr>
            <w:tcW w:w="6974" w:type="dxa"/>
          </w:tcPr>
          <w:p w:rsidR="00316CDC" w:rsidRPr="00316CDC" w:rsidRDefault="00316CDC" w:rsidP="007A529A">
            <w:pPr>
              <w:rPr>
                <w:rFonts w:ascii="Arial" w:hAnsi="Arial" w:cs="Arial"/>
                <w:b/>
                <w:sz w:val="20"/>
                <w:szCs w:val="20"/>
              </w:rPr>
            </w:pPr>
            <w:r w:rsidRPr="00316CDC">
              <w:rPr>
                <w:rFonts w:ascii="Arial" w:hAnsi="Arial" w:cs="Arial"/>
                <w:b/>
                <w:sz w:val="20"/>
                <w:szCs w:val="20"/>
              </w:rPr>
              <w:t>Spelling</w:t>
            </w:r>
          </w:p>
          <w:p w:rsidR="00316CDC" w:rsidRDefault="00316CDC" w:rsidP="007A529A">
            <w:pPr>
              <w:rPr>
                <w:rFonts w:ascii="Arial" w:hAnsi="Arial" w:cs="Arial"/>
                <w:sz w:val="20"/>
                <w:szCs w:val="20"/>
              </w:rPr>
            </w:pPr>
          </w:p>
          <w:p w:rsidR="0068667F" w:rsidRDefault="0068667F" w:rsidP="007A529A">
            <w:pPr>
              <w:rPr>
                <w:rFonts w:ascii="Arial" w:hAnsi="Arial" w:cs="Arial"/>
                <w:sz w:val="20"/>
                <w:szCs w:val="20"/>
              </w:rPr>
            </w:pPr>
            <w:r>
              <w:rPr>
                <w:rFonts w:ascii="Arial" w:hAnsi="Arial" w:cs="Arial"/>
                <w:sz w:val="20"/>
                <w:szCs w:val="20"/>
              </w:rPr>
              <w:t>government        guarantee       hindrance</w:t>
            </w:r>
          </w:p>
          <w:p w:rsidR="0068667F" w:rsidRDefault="0068667F" w:rsidP="007A529A">
            <w:pPr>
              <w:rPr>
                <w:rFonts w:ascii="Arial" w:hAnsi="Arial" w:cs="Arial"/>
                <w:sz w:val="20"/>
                <w:szCs w:val="20"/>
              </w:rPr>
            </w:pPr>
          </w:p>
          <w:p w:rsidR="0068667F" w:rsidRDefault="0068667F" w:rsidP="007A529A">
            <w:pPr>
              <w:rPr>
                <w:rFonts w:ascii="Arial" w:hAnsi="Arial" w:cs="Arial"/>
                <w:sz w:val="20"/>
                <w:szCs w:val="20"/>
              </w:rPr>
            </w:pPr>
            <w:r>
              <w:rPr>
                <w:rFonts w:ascii="Arial" w:hAnsi="Arial" w:cs="Arial"/>
                <w:sz w:val="20"/>
                <w:szCs w:val="20"/>
              </w:rPr>
              <w:t>Practise each spelling, find out what they mean and write a sentence with each word in.</w:t>
            </w:r>
          </w:p>
          <w:p w:rsidR="00316CDC" w:rsidRDefault="00316CDC" w:rsidP="007A529A">
            <w:pPr>
              <w:rPr>
                <w:rFonts w:ascii="Arial" w:hAnsi="Arial" w:cs="Arial"/>
                <w:sz w:val="20"/>
                <w:szCs w:val="20"/>
              </w:rPr>
            </w:pPr>
          </w:p>
          <w:p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rsidR="007A529A" w:rsidRPr="007A529A" w:rsidRDefault="006A34D3" w:rsidP="007A529A">
            <w:pPr>
              <w:rPr>
                <w:rFonts w:ascii="Arial" w:hAnsi="Arial" w:cs="Arial"/>
                <w:sz w:val="20"/>
                <w:szCs w:val="20"/>
              </w:rPr>
            </w:pPr>
            <w:hyperlink r:id="rId7" w:history="1">
              <w:r w:rsidR="007A529A" w:rsidRPr="007A529A">
                <w:rPr>
                  <w:rStyle w:val="Hyperlink"/>
                  <w:rFonts w:ascii="Arial" w:hAnsi="Arial" w:cs="Arial"/>
                  <w:sz w:val="20"/>
                  <w:szCs w:val="20"/>
                </w:rPr>
                <w:t>http://www.moorside.newcastle.sch.uk/website</w:t>
              </w:r>
            </w:hyperlink>
          </w:p>
          <w:p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rsidR="007A529A" w:rsidRPr="007A529A" w:rsidRDefault="006A34D3" w:rsidP="007A529A">
            <w:pPr>
              <w:rPr>
                <w:rFonts w:ascii="Arial" w:hAnsi="Arial" w:cs="Arial"/>
                <w:sz w:val="20"/>
                <w:szCs w:val="20"/>
              </w:rPr>
            </w:pPr>
            <w:hyperlink r:id="rId8"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rsidR="007A529A" w:rsidRPr="007A529A" w:rsidRDefault="007A529A">
            <w:pPr>
              <w:rPr>
                <w:rFonts w:ascii="Times New Roman" w:hAnsi="Times New Roman" w:cs="Times New Roman"/>
                <w:sz w:val="20"/>
                <w:szCs w:val="20"/>
              </w:rPr>
            </w:pPr>
          </w:p>
        </w:tc>
      </w:tr>
    </w:tbl>
    <w:p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29A" w:rsidRDefault="007A529A" w:rsidP="007A529A">
      <w:pPr>
        <w:spacing w:after="0" w:line="240" w:lineRule="auto"/>
      </w:pPr>
      <w:r>
        <w:separator/>
      </w:r>
    </w:p>
  </w:endnote>
  <w:endnote w:type="continuationSeparator" w:id="0">
    <w:p w:rsidR="007A529A" w:rsidRDefault="007A529A"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29A" w:rsidRDefault="007A529A" w:rsidP="007A529A">
      <w:pPr>
        <w:spacing w:after="0" w:line="240" w:lineRule="auto"/>
      </w:pPr>
      <w:r>
        <w:separator/>
      </w:r>
    </w:p>
  </w:footnote>
  <w:footnote w:type="continuationSeparator" w:id="0">
    <w:p w:rsidR="007A529A" w:rsidRDefault="007A529A"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29A"/>
    <w:rsid w:val="00194A4E"/>
    <w:rsid w:val="001B0C14"/>
    <w:rsid w:val="002979EF"/>
    <w:rsid w:val="00316CDC"/>
    <w:rsid w:val="00363586"/>
    <w:rsid w:val="0068667F"/>
    <w:rsid w:val="006A34D3"/>
    <w:rsid w:val="0073699D"/>
    <w:rsid w:val="007A529A"/>
    <w:rsid w:val="00996CEF"/>
    <w:rsid w:val="009F4C79"/>
    <w:rsid w:val="00C269A3"/>
    <w:rsid w:val="00D52C9F"/>
    <w:rsid w:val="00D97A91"/>
    <w:rsid w:val="00EA56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D730D3D"/>
  <w15:docId w15:val="{3BEABC72-CCF3-4E7D-9E15-D24920EB2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hall@moorside.newcastle.sch.uk" TargetMode="External"/><Relationship Id="rId3" Type="http://schemas.openxmlformats.org/officeDocument/2006/relationships/webSettings" Target="webSettings.xml"/><Relationship Id="rId7" Type="http://schemas.openxmlformats.org/officeDocument/2006/relationships/hyperlink" Target="http://www.moorside.newcastle.sch.uk/websi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hs.uk/10-minute-shake-up/shake-ups/yoga-ya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261</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Linda</dc:creator>
  <cp:lastModifiedBy>Hall, Linda</cp:lastModifiedBy>
  <cp:revision>7</cp:revision>
  <cp:lastPrinted>2021-02-02T13:35:00Z</cp:lastPrinted>
  <dcterms:created xsi:type="dcterms:W3CDTF">2021-02-02T11:31:00Z</dcterms:created>
  <dcterms:modified xsi:type="dcterms:W3CDTF">2021-02-02T13:35:00Z</dcterms:modified>
</cp:coreProperties>
</file>