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6974"/>
        <w:gridCol w:w="6974"/>
      </w:tblGrid>
      <w:tr w:rsidR="00996CEF" w14:paraId="5E381A70" w14:textId="77777777" w:rsidTr="005424F7">
        <w:trPr>
          <w:trHeight w:val="557"/>
        </w:trPr>
        <w:tc>
          <w:tcPr>
            <w:tcW w:w="13948" w:type="dxa"/>
            <w:gridSpan w:val="2"/>
          </w:tcPr>
          <w:p w14:paraId="0FAE195B" w14:textId="53C4604C"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Learning</w:t>
            </w:r>
            <w:r w:rsidR="00DD6B63">
              <w:rPr>
                <w:rFonts w:ascii="Arial" w:hAnsi="Arial" w:cs="Arial"/>
                <w:b/>
                <w:sz w:val="40"/>
                <w:szCs w:val="40"/>
              </w:rPr>
              <w:t xml:space="preserve"> (</w:t>
            </w:r>
            <w:r w:rsidR="00462E46">
              <w:rPr>
                <w:rFonts w:ascii="Arial" w:hAnsi="Arial" w:cs="Arial"/>
                <w:b/>
                <w:sz w:val="40"/>
                <w:szCs w:val="40"/>
              </w:rPr>
              <w:t>2</w:t>
            </w:r>
            <w:r w:rsidR="00EB21E1">
              <w:rPr>
                <w:rFonts w:ascii="Arial" w:hAnsi="Arial" w:cs="Arial"/>
                <w:b/>
                <w:sz w:val="40"/>
                <w:szCs w:val="40"/>
              </w:rPr>
              <w:t>2</w:t>
            </w:r>
            <w:r w:rsidR="00462E46">
              <w:rPr>
                <w:rFonts w:ascii="Arial" w:hAnsi="Arial" w:cs="Arial"/>
                <w:b/>
                <w:sz w:val="40"/>
                <w:szCs w:val="40"/>
              </w:rPr>
              <w:t>.1.21</w:t>
            </w:r>
            <w:r w:rsidR="00DD6B63">
              <w:rPr>
                <w:rFonts w:ascii="Arial" w:hAnsi="Arial" w:cs="Arial"/>
                <w:b/>
                <w:sz w:val="40"/>
                <w:szCs w:val="40"/>
              </w:rPr>
              <w:t>)</w:t>
            </w:r>
          </w:p>
          <w:p w14:paraId="250F7CEB" w14:textId="77777777" w:rsidR="00996CEF" w:rsidRPr="007A529A" w:rsidRDefault="00996CEF">
            <w:pPr>
              <w:rPr>
                <w:rFonts w:ascii="Arial" w:hAnsi="Arial" w:cs="Arial"/>
                <w:b/>
                <w:sz w:val="20"/>
                <w:szCs w:val="20"/>
              </w:rPr>
            </w:pPr>
          </w:p>
        </w:tc>
      </w:tr>
      <w:tr w:rsidR="007A529A" w14:paraId="6217FCE1" w14:textId="77777777" w:rsidTr="007A529A">
        <w:tc>
          <w:tcPr>
            <w:tcW w:w="13948" w:type="dxa"/>
            <w:gridSpan w:val="2"/>
          </w:tcPr>
          <w:p w14:paraId="295B1713" w14:textId="2625E751" w:rsidR="007A529A" w:rsidRPr="007A529A" w:rsidRDefault="00EB21E1">
            <w:pPr>
              <w:rPr>
                <w:rFonts w:ascii="Arial" w:hAnsi="Arial" w:cs="Arial"/>
                <w:b/>
                <w:sz w:val="20"/>
                <w:szCs w:val="20"/>
              </w:rPr>
            </w:pPr>
            <w:r>
              <w:rPr>
                <w:noProof/>
                <w14:ligatures w14:val="all"/>
                <w14:cntxtAlts/>
              </w:rPr>
              <w:drawing>
                <wp:anchor distT="0" distB="0" distL="114300" distR="114300" simplePos="0" relativeHeight="251658240" behindDoc="0" locked="0" layoutInCell="1" allowOverlap="1" wp14:anchorId="6268E845" wp14:editId="33D2F393">
                  <wp:simplePos x="0" y="0"/>
                  <wp:positionH relativeFrom="column">
                    <wp:posOffset>61595</wp:posOffset>
                  </wp:positionH>
                  <wp:positionV relativeFrom="paragraph">
                    <wp:posOffset>149225</wp:posOffset>
                  </wp:positionV>
                  <wp:extent cx="1428750" cy="625475"/>
                  <wp:effectExtent l="0" t="0" r="0" b="3175"/>
                  <wp:wrapThrough wrapText="bothSides">
                    <wp:wrapPolygon edited="0">
                      <wp:start x="0" y="0"/>
                      <wp:lineTo x="0" y="21052"/>
                      <wp:lineTo x="21312" y="21052"/>
                      <wp:lineTo x="2131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19451" t="31346" r="54973" b="43998"/>
                          <a:stretch/>
                        </pic:blipFill>
                        <pic:spPr bwMode="auto">
                          <a:xfrm>
                            <a:off x="0" y="0"/>
                            <a:ext cx="1428750" cy="625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529A" w:rsidRPr="007A529A">
              <w:rPr>
                <w:rFonts w:ascii="Arial" w:hAnsi="Arial" w:cs="Arial"/>
                <w:b/>
                <w:sz w:val="20"/>
                <w:szCs w:val="20"/>
              </w:rPr>
              <w:t xml:space="preserve">Exercise </w:t>
            </w:r>
            <w:r w:rsidR="00A42250">
              <w:rPr>
                <w:rFonts w:ascii="Arial" w:hAnsi="Arial" w:cs="Arial"/>
                <w:b/>
                <w:sz w:val="20"/>
                <w:szCs w:val="20"/>
              </w:rPr>
              <w:t xml:space="preserve">    </w:t>
            </w:r>
          </w:p>
          <w:p w14:paraId="25926628" w14:textId="7500C9D1" w:rsidR="007A529A" w:rsidRPr="001F0477" w:rsidRDefault="00A42250">
            <w:pPr>
              <w:rPr>
                <w:rFonts w:ascii="Arial" w:hAnsi="Arial" w:cs="Arial"/>
                <w:bCs/>
                <w:sz w:val="20"/>
                <w:szCs w:val="20"/>
              </w:rPr>
            </w:pPr>
            <w:r>
              <w:rPr>
                <w:rFonts w:ascii="Arial" w:hAnsi="Arial" w:cs="Arial"/>
                <w:bCs/>
                <w:sz w:val="20"/>
                <w:szCs w:val="20"/>
              </w:rPr>
              <w:t xml:space="preserve">   </w:t>
            </w:r>
            <w:r w:rsidR="00EB21E1" w:rsidRPr="001F0477">
              <w:rPr>
                <w:rFonts w:ascii="Arial" w:hAnsi="Arial" w:cs="Arial"/>
                <w:bCs/>
                <w:sz w:val="20"/>
                <w:szCs w:val="20"/>
              </w:rPr>
              <w:t>Put your feet together and arms at the side.</w:t>
            </w:r>
          </w:p>
          <w:p w14:paraId="4B84ED49" w14:textId="1CAC6CED" w:rsidR="00EB21E1" w:rsidRPr="001F0477" w:rsidRDefault="00A42250">
            <w:pPr>
              <w:rPr>
                <w:rFonts w:ascii="Arial" w:hAnsi="Arial" w:cs="Arial"/>
                <w:bCs/>
                <w:sz w:val="20"/>
                <w:szCs w:val="20"/>
              </w:rPr>
            </w:pPr>
            <w:r>
              <w:rPr>
                <w:rFonts w:ascii="Arial" w:hAnsi="Arial" w:cs="Arial"/>
                <w:bCs/>
                <w:sz w:val="20"/>
                <w:szCs w:val="20"/>
              </w:rPr>
              <w:t xml:space="preserve">   </w:t>
            </w:r>
            <w:r w:rsidR="00EB21E1" w:rsidRPr="001F0477">
              <w:rPr>
                <w:rFonts w:ascii="Arial" w:hAnsi="Arial" w:cs="Arial"/>
                <w:bCs/>
                <w:sz w:val="20"/>
                <w:szCs w:val="20"/>
              </w:rPr>
              <w:t>Jump your right leg forward and stretch you left arms out.</w:t>
            </w:r>
          </w:p>
          <w:p w14:paraId="7C65C121" w14:textId="62A9CF31" w:rsidR="00462E46" w:rsidRPr="001F0477" w:rsidRDefault="00A42250">
            <w:pPr>
              <w:rPr>
                <w:rFonts w:ascii="Arial" w:hAnsi="Arial" w:cs="Arial"/>
                <w:bCs/>
                <w:sz w:val="20"/>
                <w:szCs w:val="20"/>
              </w:rPr>
            </w:pPr>
            <w:r>
              <w:rPr>
                <w:rFonts w:ascii="Arial" w:hAnsi="Arial" w:cs="Arial"/>
                <w:bCs/>
                <w:sz w:val="20"/>
                <w:szCs w:val="20"/>
              </w:rPr>
              <w:t xml:space="preserve">   </w:t>
            </w:r>
            <w:r w:rsidR="00EB21E1" w:rsidRPr="001F0477">
              <w:rPr>
                <w:rFonts w:ascii="Arial" w:hAnsi="Arial" w:cs="Arial"/>
                <w:bCs/>
                <w:sz w:val="20"/>
                <w:szCs w:val="20"/>
              </w:rPr>
              <w:t xml:space="preserve">Now swap </w:t>
            </w:r>
            <w:r w:rsidR="001F0477" w:rsidRPr="001F0477">
              <w:rPr>
                <w:rFonts w:ascii="Arial" w:hAnsi="Arial" w:cs="Arial"/>
                <w:bCs/>
                <w:sz w:val="20"/>
                <w:szCs w:val="20"/>
              </w:rPr>
              <w:t>arms and legs and repeat the jumping moves</w:t>
            </w:r>
          </w:p>
          <w:p w14:paraId="58B83159" w14:textId="01496E03" w:rsidR="00EB21E1" w:rsidRDefault="00EB21E1">
            <w:pPr>
              <w:rPr>
                <w:rFonts w:ascii="Arial" w:hAnsi="Arial" w:cs="Arial"/>
                <w:b/>
                <w:sz w:val="20"/>
                <w:szCs w:val="20"/>
              </w:rPr>
            </w:pPr>
          </w:p>
          <w:p w14:paraId="66AEFC75" w14:textId="52E7FBD0" w:rsidR="00AA1635" w:rsidRPr="007A529A" w:rsidRDefault="00AA1635">
            <w:pPr>
              <w:rPr>
                <w:rFonts w:ascii="Arial" w:hAnsi="Arial" w:cs="Arial"/>
                <w:b/>
                <w:sz w:val="20"/>
                <w:szCs w:val="20"/>
              </w:rPr>
            </w:pPr>
          </w:p>
        </w:tc>
      </w:tr>
      <w:tr w:rsidR="007A529A" w14:paraId="2CBF8334" w14:textId="77777777" w:rsidTr="007A529A">
        <w:tc>
          <w:tcPr>
            <w:tcW w:w="13948" w:type="dxa"/>
            <w:gridSpan w:val="2"/>
          </w:tcPr>
          <w:p w14:paraId="4D4D1E8D" w14:textId="77777777" w:rsidR="007A529A" w:rsidRPr="007A529A" w:rsidRDefault="007A529A">
            <w:pPr>
              <w:rPr>
                <w:rFonts w:ascii="Arial" w:hAnsi="Arial" w:cs="Arial"/>
                <w:b/>
                <w:sz w:val="20"/>
                <w:szCs w:val="20"/>
              </w:rPr>
            </w:pPr>
            <w:r w:rsidRPr="007A529A">
              <w:rPr>
                <w:rFonts w:ascii="Arial" w:hAnsi="Arial" w:cs="Arial"/>
                <w:b/>
                <w:sz w:val="20"/>
                <w:szCs w:val="20"/>
              </w:rPr>
              <w:t xml:space="preserve">English </w:t>
            </w:r>
          </w:p>
          <w:p w14:paraId="43D5CD40" w14:textId="51BD27C3" w:rsidR="00643C12" w:rsidRDefault="001F0477" w:rsidP="009844E1">
            <w:pPr>
              <w:rPr>
                <w:rFonts w:ascii="Arial" w:eastAsia="Times New Roman" w:hAnsi="Arial" w:cs="Arial"/>
                <w:sz w:val="20"/>
                <w:szCs w:val="20"/>
                <w:lang w:eastAsia="en-GB"/>
              </w:rPr>
            </w:pPr>
            <w:r>
              <w:rPr>
                <w:rFonts w:ascii="Arial" w:hAnsi="Arial" w:cs="Arial"/>
                <w:sz w:val="20"/>
                <w:szCs w:val="20"/>
              </w:rPr>
              <w:t>Today we</w:t>
            </w:r>
            <w:r w:rsidR="00462E46">
              <w:rPr>
                <w:rFonts w:ascii="Arial" w:hAnsi="Arial" w:cs="Arial"/>
                <w:sz w:val="20"/>
                <w:szCs w:val="20"/>
              </w:rPr>
              <w:t xml:space="preserve"> are </w:t>
            </w:r>
            <w:r>
              <w:rPr>
                <w:rFonts w:ascii="Arial" w:hAnsi="Arial" w:cs="Arial"/>
                <w:sz w:val="20"/>
                <w:szCs w:val="20"/>
              </w:rPr>
              <w:t xml:space="preserve">continuing with our work on </w:t>
            </w:r>
            <w:r w:rsidR="00462E46">
              <w:rPr>
                <w:rFonts w:ascii="Arial" w:hAnsi="Arial" w:cs="Arial"/>
                <w:sz w:val="20"/>
                <w:szCs w:val="20"/>
              </w:rPr>
              <w:t xml:space="preserve">‘The Great Kapok Tree’. </w:t>
            </w:r>
            <w:r>
              <w:rPr>
                <w:rFonts w:ascii="Arial" w:hAnsi="Arial" w:cs="Arial"/>
                <w:sz w:val="20"/>
                <w:szCs w:val="20"/>
              </w:rPr>
              <w:t xml:space="preserve">Open the </w:t>
            </w:r>
            <w:proofErr w:type="spellStart"/>
            <w:r>
              <w:rPr>
                <w:rFonts w:ascii="Arial" w:hAnsi="Arial" w:cs="Arial"/>
                <w:sz w:val="20"/>
                <w:szCs w:val="20"/>
              </w:rPr>
              <w:t>powerpoint</w:t>
            </w:r>
            <w:proofErr w:type="spellEnd"/>
            <w:r>
              <w:rPr>
                <w:rFonts w:ascii="Arial" w:hAnsi="Arial" w:cs="Arial"/>
                <w:sz w:val="20"/>
                <w:szCs w:val="20"/>
              </w:rPr>
              <w:t xml:space="preserve"> ‘</w:t>
            </w:r>
            <w:r w:rsidR="009844E1">
              <w:rPr>
                <w:rFonts w:ascii="Arial" w:hAnsi="Arial" w:cs="Arial"/>
                <w:sz w:val="20"/>
                <w:szCs w:val="20"/>
              </w:rPr>
              <w:t>Understanding vocabulary</w:t>
            </w:r>
            <w:r>
              <w:rPr>
                <w:rFonts w:ascii="Arial" w:hAnsi="Arial" w:cs="Arial"/>
                <w:sz w:val="20"/>
                <w:szCs w:val="20"/>
              </w:rPr>
              <w:t xml:space="preserve"> in context’ as this will support you with your learning. </w:t>
            </w:r>
            <w:r w:rsidR="009844E1">
              <w:rPr>
                <w:rFonts w:ascii="Arial" w:hAnsi="Arial" w:cs="Arial"/>
                <w:sz w:val="20"/>
                <w:szCs w:val="20"/>
              </w:rPr>
              <w:t xml:space="preserve">Next </w:t>
            </w:r>
            <w:r>
              <w:rPr>
                <w:rFonts w:ascii="Arial" w:hAnsi="Arial" w:cs="Arial"/>
                <w:sz w:val="20"/>
                <w:szCs w:val="20"/>
              </w:rPr>
              <w:t xml:space="preserve">complete the sheet </w:t>
            </w:r>
            <w:r w:rsidR="009844E1">
              <w:rPr>
                <w:rFonts w:ascii="Arial" w:hAnsi="Arial" w:cs="Arial"/>
                <w:sz w:val="20"/>
                <w:szCs w:val="20"/>
              </w:rPr>
              <w:t>‘</w:t>
            </w:r>
            <w:r w:rsidR="005424F7">
              <w:rPr>
                <w:rFonts w:ascii="Arial" w:hAnsi="Arial" w:cs="Arial"/>
                <w:sz w:val="20"/>
                <w:szCs w:val="20"/>
              </w:rPr>
              <w:t>To u</w:t>
            </w:r>
            <w:r w:rsidR="009844E1">
              <w:rPr>
                <w:rFonts w:ascii="Arial" w:hAnsi="Arial" w:cs="Arial"/>
                <w:sz w:val="20"/>
                <w:szCs w:val="20"/>
              </w:rPr>
              <w:t>nderstand vocabulary in context</w:t>
            </w:r>
            <w:r w:rsidR="00A41769">
              <w:rPr>
                <w:rFonts w:ascii="Arial" w:hAnsi="Arial" w:cs="Arial"/>
                <w:sz w:val="20"/>
                <w:szCs w:val="20"/>
              </w:rPr>
              <w:t xml:space="preserve">’ </w:t>
            </w:r>
          </w:p>
          <w:p w14:paraId="45CD552E" w14:textId="77777777" w:rsidR="00A41769" w:rsidRDefault="00A41769" w:rsidP="009844E1">
            <w:pPr>
              <w:rPr>
                <w:rFonts w:ascii="Arial" w:hAnsi="Arial" w:cs="Arial"/>
                <w:sz w:val="20"/>
                <w:szCs w:val="20"/>
              </w:rPr>
            </w:pPr>
          </w:p>
          <w:p w14:paraId="1EAE27E0" w14:textId="2857BD95" w:rsidR="00643C12" w:rsidRDefault="00643C12" w:rsidP="00643C12">
            <w:pPr>
              <w:rPr>
                <w:rStyle w:val="Hyperlink"/>
                <w:rFonts w:ascii="Calibri" w:hAnsi="Calibri" w:cs="Calibri"/>
              </w:rPr>
            </w:pPr>
            <w:r>
              <w:rPr>
                <w:rFonts w:ascii="Arial" w:hAnsi="Arial" w:cs="Arial"/>
                <w:sz w:val="20"/>
                <w:szCs w:val="20"/>
              </w:rPr>
              <w:t xml:space="preserve">Log onto your Education City account </w:t>
            </w:r>
            <w:hyperlink r:id="rId8" w:history="1">
              <w:r w:rsidRPr="003C1444">
                <w:rPr>
                  <w:rStyle w:val="Hyperlink"/>
                  <w:rFonts w:cs="Calibri"/>
                </w:rPr>
                <w:t>https://go.educationcity.com/</w:t>
              </w:r>
            </w:hyperlink>
          </w:p>
          <w:p w14:paraId="1A3C91A5" w14:textId="196003C0" w:rsidR="00643C12" w:rsidRPr="00643C12" w:rsidRDefault="00643C12" w:rsidP="00643C12">
            <w:pPr>
              <w:rPr>
                <w:rFonts w:ascii="Arial" w:hAnsi="Arial" w:cs="Arial"/>
                <w:sz w:val="20"/>
                <w:szCs w:val="20"/>
              </w:rPr>
            </w:pPr>
            <w:r>
              <w:rPr>
                <w:rFonts w:cs="Calibri"/>
              </w:rPr>
              <w:t xml:space="preserve">Log in, click subjects, then English, Year 4, Learn screens and Reading. </w:t>
            </w:r>
            <w:r w:rsidRPr="00643C12">
              <w:rPr>
                <w:rFonts w:ascii="Arial" w:hAnsi="Arial" w:cs="Arial"/>
                <w:sz w:val="20"/>
                <w:szCs w:val="20"/>
              </w:rPr>
              <w:t>Find ‘Using a dictionar</w:t>
            </w:r>
            <w:r>
              <w:rPr>
                <w:rFonts w:ascii="Arial" w:hAnsi="Arial" w:cs="Arial"/>
                <w:sz w:val="20"/>
                <w:szCs w:val="20"/>
              </w:rPr>
              <w:t>y Part 1</w:t>
            </w:r>
            <w:r w:rsidRPr="00643C12">
              <w:rPr>
                <w:rFonts w:ascii="Arial" w:hAnsi="Arial" w:cs="Arial"/>
                <w:sz w:val="20"/>
                <w:szCs w:val="20"/>
              </w:rPr>
              <w:t xml:space="preserve">’ and complete the activity </w:t>
            </w:r>
            <w:r w:rsidRPr="00643C12">
              <w:rPr>
                <w:rFonts w:ascii="Arial" w:hAnsi="Arial" w:cs="Arial"/>
                <w:sz w:val="20"/>
                <w:szCs w:val="20"/>
                <w:shd w:val="clear" w:color="auto" w:fill="FFFFFF"/>
              </w:rPr>
              <w:t>to find the definition of words when reading.</w:t>
            </w:r>
          </w:p>
          <w:p w14:paraId="62EB5CFC" w14:textId="77777777" w:rsidR="000C3922" w:rsidRDefault="000C3922" w:rsidP="000C3922">
            <w:pPr>
              <w:rPr>
                <w:rFonts w:ascii="Arial" w:hAnsi="Arial" w:cs="Arial"/>
                <w:sz w:val="20"/>
                <w:szCs w:val="20"/>
              </w:rPr>
            </w:pPr>
          </w:p>
          <w:p w14:paraId="7A5B2123" w14:textId="77777777" w:rsidR="000C3922" w:rsidRPr="00C42AE8" w:rsidRDefault="006F378E" w:rsidP="000C3922">
            <w:pPr>
              <w:rPr>
                <w:rFonts w:ascii="Arial" w:hAnsi="Arial" w:cs="Arial"/>
                <w:b/>
                <w:sz w:val="20"/>
                <w:szCs w:val="20"/>
              </w:rPr>
            </w:pPr>
            <w:r w:rsidRPr="00C42AE8">
              <w:rPr>
                <w:rFonts w:ascii="Arial" w:hAnsi="Arial" w:cs="Arial"/>
                <w:b/>
                <w:sz w:val="20"/>
                <w:szCs w:val="20"/>
              </w:rPr>
              <w:t>Alternative Learning:</w:t>
            </w:r>
          </w:p>
          <w:p w14:paraId="6EBEE762" w14:textId="7AD3C1F9" w:rsidR="00C42AE8" w:rsidRPr="000C3922" w:rsidRDefault="001F0477" w:rsidP="001F0477">
            <w:pPr>
              <w:rPr>
                <w:rFonts w:ascii="Arial" w:hAnsi="Arial" w:cs="Arial"/>
                <w:sz w:val="20"/>
                <w:szCs w:val="20"/>
              </w:rPr>
            </w:pPr>
            <w:r>
              <w:rPr>
                <w:rFonts w:ascii="Arial" w:hAnsi="Arial" w:cs="Arial"/>
                <w:sz w:val="20"/>
                <w:szCs w:val="20"/>
              </w:rPr>
              <w:t xml:space="preserve">You have a </w:t>
            </w:r>
            <w:proofErr w:type="spellStart"/>
            <w:r>
              <w:rPr>
                <w:rFonts w:ascii="Arial" w:hAnsi="Arial" w:cs="Arial"/>
                <w:sz w:val="20"/>
                <w:szCs w:val="20"/>
              </w:rPr>
              <w:t>powerpoint</w:t>
            </w:r>
            <w:proofErr w:type="spellEnd"/>
            <w:r>
              <w:rPr>
                <w:rFonts w:ascii="Arial" w:hAnsi="Arial" w:cs="Arial"/>
                <w:sz w:val="20"/>
                <w:szCs w:val="20"/>
              </w:rPr>
              <w:t xml:space="preserve"> </w:t>
            </w:r>
            <w:r w:rsidR="005C2776">
              <w:rPr>
                <w:rFonts w:ascii="Arial" w:hAnsi="Arial" w:cs="Arial"/>
                <w:sz w:val="20"/>
                <w:szCs w:val="20"/>
              </w:rPr>
              <w:t>‘</w:t>
            </w:r>
            <w:r w:rsidR="00515490">
              <w:rPr>
                <w:rFonts w:ascii="Arial" w:hAnsi="Arial" w:cs="Arial"/>
                <w:sz w:val="20"/>
                <w:szCs w:val="20"/>
              </w:rPr>
              <w:t xml:space="preserve">Alternative Learning </w:t>
            </w:r>
            <w:proofErr w:type="gramStart"/>
            <w:r w:rsidR="00515490">
              <w:rPr>
                <w:rFonts w:ascii="Arial" w:hAnsi="Arial" w:cs="Arial"/>
                <w:sz w:val="20"/>
                <w:szCs w:val="20"/>
              </w:rPr>
              <w:t>The</w:t>
            </w:r>
            <w:proofErr w:type="gramEnd"/>
            <w:r w:rsidR="00515490">
              <w:rPr>
                <w:rFonts w:ascii="Arial" w:hAnsi="Arial" w:cs="Arial"/>
                <w:sz w:val="20"/>
                <w:szCs w:val="20"/>
              </w:rPr>
              <w:t xml:space="preserve"> Kapok Tree’ which recaps some learning from yesterday and reads the first part of the story. A</w:t>
            </w:r>
            <w:r w:rsidR="005C2776">
              <w:rPr>
                <w:rFonts w:ascii="Arial" w:hAnsi="Arial" w:cs="Arial"/>
                <w:sz w:val="20"/>
                <w:szCs w:val="20"/>
              </w:rPr>
              <w:t>f</w:t>
            </w:r>
            <w:r w:rsidR="00515490">
              <w:rPr>
                <w:rFonts w:ascii="Arial" w:hAnsi="Arial" w:cs="Arial"/>
                <w:sz w:val="20"/>
                <w:szCs w:val="20"/>
              </w:rPr>
              <w:t>ter this complete ‘Understanding the meanings of words’</w:t>
            </w:r>
          </w:p>
        </w:tc>
      </w:tr>
      <w:tr w:rsidR="007A529A" w14:paraId="0DE56ECE" w14:textId="77777777" w:rsidTr="007A529A">
        <w:tc>
          <w:tcPr>
            <w:tcW w:w="13948" w:type="dxa"/>
            <w:gridSpan w:val="2"/>
          </w:tcPr>
          <w:p w14:paraId="4A192B3F" w14:textId="77777777" w:rsidR="007A529A" w:rsidRDefault="007A529A" w:rsidP="00584AF2">
            <w:pPr>
              <w:spacing w:after="80"/>
              <w:rPr>
                <w:rFonts w:ascii="Arial" w:hAnsi="Arial" w:cs="Arial"/>
                <w:b/>
                <w:sz w:val="20"/>
                <w:szCs w:val="20"/>
              </w:rPr>
            </w:pPr>
            <w:r w:rsidRPr="007A529A">
              <w:rPr>
                <w:rFonts w:ascii="Arial" w:hAnsi="Arial" w:cs="Arial"/>
                <w:b/>
                <w:sz w:val="20"/>
                <w:szCs w:val="20"/>
              </w:rPr>
              <w:t>Maths</w:t>
            </w:r>
          </w:p>
          <w:p w14:paraId="17BF81C1" w14:textId="4C55EF56" w:rsidR="00584AF2" w:rsidRDefault="00AA1635" w:rsidP="00584AF2">
            <w:pPr>
              <w:spacing w:after="80"/>
              <w:rPr>
                <w:rFonts w:ascii="Arial" w:hAnsi="Arial" w:cs="Arial"/>
                <w:sz w:val="20"/>
                <w:szCs w:val="20"/>
              </w:rPr>
            </w:pPr>
            <w:r>
              <w:rPr>
                <w:rFonts w:ascii="Arial" w:hAnsi="Arial" w:cs="Arial"/>
                <w:sz w:val="20"/>
                <w:szCs w:val="20"/>
              </w:rPr>
              <w:t xml:space="preserve">We will be continuing today with solving </w:t>
            </w:r>
            <w:r w:rsidR="00995282">
              <w:rPr>
                <w:rFonts w:ascii="Arial" w:hAnsi="Arial" w:cs="Arial"/>
                <w:sz w:val="20"/>
                <w:szCs w:val="20"/>
              </w:rPr>
              <w:t xml:space="preserve">a </w:t>
            </w:r>
            <w:r>
              <w:rPr>
                <w:rFonts w:ascii="Arial" w:hAnsi="Arial" w:cs="Arial"/>
                <w:sz w:val="20"/>
                <w:szCs w:val="20"/>
              </w:rPr>
              <w:t xml:space="preserve">puzzle involving </w:t>
            </w:r>
            <w:r w:rsidR="00584AF2">
              <w:rPr>
                <w:rFonts w:ascii="Arial" w:hAnsi="Arial" w:cs="Arial"/>
                <w:sz w:val="20"/>
                <w:szCs w:val="20"/>
              </w:rPr>
              <w:t>tim</w:t>
            </w:r>
            <w:r>
              <w:rPr>
                <w:rFonts w:ascii="Arial" w:hAnsi="Arial" w:cs="Arial"/>
                <w:sz w:val="20"/>
                <w:szCs w:val="20"/>
              </w:rPr>
              <w:t>e</w:t>
            </w:r>
            <w:r w:rsidR="00584AF2">
              <w:rPr>
                <w:rFonts w:ascii="Arial" w:hAnsi="Arial" w:cs="Arial"/>
                <w:sz w:val="20"/>
                <w:szCs w:val="20"/>
              </w:rPr>
              <w:t xml:space="preserve">. </w:t>
            </w:r>
            <w:r>
              <w:rPr>
                <w:rFonts w:ascii="Arial" w:hAnsi="Arial" w:cs="Arial"/>
                <w:sz w:val="20"/>
                <w:szCs w:val="20"/>
              </w:rPr>
              <w:t>We have our</w:t>
            </w:r>
            <w:r w:rsidR="00995282">
              <w:rPr>
                <w:rFonts w:ascii="Arial" w:hAnsi="Arial" w:cs="Arial"/>
                <w:sz w:val="20"/>
                <w:szCs w:val="20"/>
              </w:rPr>
              <w:t xml:space="preserve"> </w:t>
            </w:r>
            <w:proofErr w:type="gramStart"/>
            <w:r w:rsidR="00995282">
              <w:rPr>
                <w:rFonts w:ascii="Arial" w:hAnsi="Arial" w:cs="Arial"/>
                <w:sz w:val="20"/>
                <w:szCs w:val="20"/>
              </w:rPr>
              <w:t>step by step</w:t>
            </w:r>
            <w:proofErr w:type="gramEnd"/>
            <w:r>
              <w:rPr>
                <w:rFonts w:ascii="Arial" w:hAnsi="Arial" w:cs="Arial"/>
                <w:sz w:val="20"/>
                <w:szCs w:val="20"/>
              </w:rPr>
              <w:t xml:space="preserve"> </w:t>
            </w:r>
            <w:proofErr w:type="spellStart"/>
            <w:r>
              <w:rPr>
                <w:rFonts w:ascii="Arial" w:hAnsi="Arial" w:cs="Arial"/>
                <w:sz w:val="20"/>
                <w:szCs w:val="20"/>
              </w:rPr>
              <w:t>powerpoint</w:t>
            </w:r>
            <w:proofErr w:type="spellEnd"/>
            <w:r w:rsidR="00584AF2">
              <w:rPr>
                <w:rFonts w:ascii="Arial" w:hAnsi="Arial" w:cs="Arial"/>
                <w:sz w:val="20"/>
                <w:szCs w:val="20"/>
              </w:rPr>
              <w:t xml:space="preserve"> ‘</w:t>
            </w:r>
            <w:r w:rsidR="00995282">
              <w:rPr>
                <w:rFonts w:ascii="Arial" w:hAnsi="Arial" w:cs="Arial"/>
                <w:sz w:val="20"/>
                <w:szCs w:val="20"/>
              </w:rPr>
              <w:t>Solving</w:t>
            </w:r>
            <w:r w:rsidR="00584AF2">
              <w:rPr>
                <w:rFonts w:ascii="Arial" w:hAnsi="Arial" w:cs="Arial"/>
                <w:sz w:val="20"/>
                <w:szCs w:val="20"/>
              </w:rPr>
              <w:t xml:space="preserve"> </w:t>
            </w:r>
            <w:r w:rsidR="00995282">
              <w:rPr>
                <w:rFonts w:ascii="Arial" w:hAnsi="Arial" w:cs="Arial"/>
                <w:sz w:val="20"/>
                <w:szCs w:val="20"/>
              </w:rPr>
              <w:t xml:space="preserve">a </w:t>
            </w:r>
            <w:r>
              <w:rPr>
                <w:rFonts w:ascii="Arial" w:hAnsi="Arial" w:cs="Arial"/>
                <w:sz w:val="20"/>
                <w:szCs w:val="20"/>
              </w:rPr>
              <w:t>puzzle involving time</w:t>
            </w:r>
            <w:r w:rsidR="00584AF2">
              <w:rPr>
                <w:rFonts w:ascii="Arial" w:hAnsi="Arial" w:cs="Arial"/>
                <w:sz w:val="20"/>
                <w:szCs w:val="20"/>
              </w:rPr>
              <w:t xml:space="preserve">’ </w:t>
            </w:r>
            <w:r>
              <w:rPr>
                <w:rFonts w:ascii="Arial" w:hAnsi="Arial" w:cs="Arial"/>
                <w:sz w:val="20"/>
                <w:szCs w:val="20"/>
              </w:rPr>
              <w:t xml:space="preserve">to support </w:t>
            </w:r>
            <w:r w:rsidR="00A42250">
              <w:rPr>
                <w:rFonts w:ascii="Arial" w:hAnsi="Arial" w:cs="Arial"/>
                <w:sz w:val="20"/>
                <w:szCs w:val="20"/>
              </w:rPr>
              <w:t xml:space="preserve">you </w:t>
            </w:r>
            <w:r>
              <w:rPr>
                <w:rFonts w:ascii="Arial" w:hAnsi="Arial" w:cs="Arial"/>
                <w:sz w:val="20"/>
                <w:szCs w:val="20"/>
              </w:rPr>
              <w:t xml:space="preserve">with </w:t>
            </w:r>
            <w:r w:rsidR="00A42250">
              <w:rPr>
                <w:rFonts w:ascii="Arial" w:hAnsi="Arial" w:cs="Arial"/>
                <w:sz w:val="20"/>
                <w:szCs w:val="20"/>
              </w:rPr>
              <w:t>y</w:t>
            </w:r>
            <w:r>
              <w:rPr>
                <w:rFonts w:ascii="Arial" w:hAnsi="Arial" w:cs="Arial"/>
                <w:sz w:val="20"/>
                <w:szCs w:val="20"/>
              </w:rPr>
              <w:t>our work</w:t>
            </w:r>
            <w:r w:rsidR="00584AF2">
              <w:rPr>
                <w:rFonts w:ascii="Arial" w:hAnsi="Arial" w:cs="Arial"/>
                <w:sz w:val="20"/>
                <w:szCs w:val="20"/>
              </w:rPr>
              <w:t>.</w:t>
            </w:r>
            <w:r w:rsidR="00995282">
              <w:rPr>
                <w:rFonts w:ascii="Arial" w:hAnsi="Arial" w:cs="Arial"/>
                <w:sz w:val="20"/>
                <w:szCs w:val="20"/>
              </w:rPr>
              <w:t xml:space="preserve"> Next complete page ‘To solve a puzzle involving time’.</w:t>
            </w:r>
          </w:p>
          <w:p w14:paraId="28E191A5" w14:textId="06D03376" w:rsidR="00CC68C8" w:rsidRDefault="00A42250" w:rsidP="00584AF2">
            <w:pPr>
              <w:spacing w:after="80"/>
              <w:rPr>
                <w:rFonts w:ascii="Arial" w:hAnsi="Arial" w:cs="Arial"/>
                <w:sz w:val="20"/>
                <w:szCs w:val="20"/>
              </w:rPr>
            </w:pPr>
            <w:r>
              <w:t xml:space="preserve">Remember you have </w:t>
            </w:r>
            <w:hyperlink r:id="rId9" w:history="1">
              <w:r w:rsidRPr="00575D1D">
                <w:rPr>
                  <w:rStyle w:val="Hyperlink"/>
                  <w:rFonts w:ascii="Arial" w:hAnsi="Arial" w:cs="Arial"/>
                  <w:sz w:val="20"/>
                  <w:szCs w:val="20"/>
                </w:rPr>
                <w:t>https://www.topmarks.co.uk/time/teaching-clock</w:t>
              </w:r>
            </w:hyperlink>
            <w:r w:rsidR="00CC68C8">
              <w:rPr>
                <w:rFonts w:ascii="Arial" w:hAnsi="Arial" w:cs="Arial"/>
                <w:sz w:val="20"/>
                <w:szCs w:val="20"/>
              </w:rPr>
              <w:t xml:space="preserve"> </w:t>
            </w:r>
            <w:r>
              <w:rPr>
                <w:rFonts w:ascii="Arial" w:hAnsi="Arial" w:cs="Arial"/>
                <w:sz w:val="20"/>
                <w:szCs w:val="20"/>
              </w:rPr>
              <w:t>to support you.</w:t>
            </w:r>
          </w:p>
          <w:p w14:paraId="5ACE15B5" w14:textId="77777777" w:rsidR="00830D6E" w:rsidRPr="00C42AE8" w:rsidRDefault="00830D6E" w:rsidP="00584AF2">
            <w:pPr>
              <w:spacing w:after="80"/>
              <w:rPr>
                <w:rFonts w:ascii="Arial" w:hAnsi="Arial" w:cs="Arial"/>
                <w:b/>
                <w:sz w:val="20"/>
                <w:szCs w:val="20"/>
              </w:rPr>
            </w:pPr>
            <w:r w:rsidRPr="00C42AE8">
              <w:rPr>
                <w:rFonts w:ascii="Arial" w:hAnsi="Arial" w:cs="Arial"/>
                <w:b/>
                <w:sz w:val="20"/>
                <w:szCs w:val="20"/>
              </w:rPr>
              <w:t>Alternative Learning</w:t>
            </w:r>
          </w:p>
          <w:p w14:paraId="2809754A" w14:textId="784A4718" w:rsidR="00A24A9B" w:rsidRPr="00A42250" w:rsidRDefault="00A42250" w:rsidP="00A42250">
            <w:pPr>
              <w:spacing w:after="80"/>
              <w:rPr>
                <w:rFonts w:ascii="Arial" w:hAnsi="Arial" w:cs="Arial"/>
                <w:sz w:val="20"/>
                <w:szCs w:val="20"/>
              </w:rPr>
            </w:pPr>
            <w:r>
              <w:rPr>
                <w:rFonts w:ascii="Arial" w:hAnsi="Arial" w:cs="Arial"/>
                <w:sz w:val="20"/>
                <w:szCs w:val="20"/>
              </w:rPr>
              <w:t xml:space="preserve">Yesterday we </w:t>
            </w:r>
            <w:r w:rsidR="00830D6E">
              <w:rPr>
                <w:rFonts w:ascii="Arial" w:hAnsi="Arial" w:cs="Arial"/>
                <w:sz w:val="20"/>
                <w:szCs w:val="20"/>
              </w:rPr>
              <w:t>looked at reading the time in block of 5 minutes. T</w:t>
            </w:r>
            <w:r>
              <w:rPr>
                <w:rFonts w:ascii="Arial" w:hAnsi="Arial" w:cs="Arial"/>
                <w:sz w:val="20"/>
                <w:szCs w:val="20"/>
              </w:rPr>
              <w:t xml:space="preserve">oday </w:t>
            </w:r>
            <w:r w:rsidR="00830D6E">
              <w:rPr>
                <w:rFonts w:ascii="Arial" w:hAnsi="Arial" w:cs="Arial"/>
                <w:sz w:val="20"/>
                <w:szCs w:val="20"/>
              </w:rPr>
              <w:t xml:space="preserve">you are going to record what the time will be five minutes </w:t>
            </w:r>
            <w:r>
              <w:rPr>
                <w:rFonts w:ascii="Arial" w:hAnsi="Arial" w:cs="Arial"/>
                <w:sz w:val="20"/>
                <w:szCs w:val="20"/>
              </w:rPr>
              <w:t>to the hour</w:t>
            </w:r>
            <w:r w:rsidR="00830D6E">
              <w:rPr>
                <w:rFonts w:ascii="Arial" w:hAnsi="Arial" w:cs="Arial"/>
                <w:sz w:val="20"/>
                <w:szCs w:val="20"/>
              </w:rPr>
              <w:t xml:space="preserve">. Use the </w:t>
            </w:r>
            <w:proofErr w:type="spellStart"/>
            <w:r w:rsidR="00DE6C3D">
              <w:rPr>
                <w:rFonts w:ascii="Arial" w:hAnsi="Arial" w:cs="Arial"/>
                <w:sz w:val="20"/>
                <w:szCs w:val="20"/>
              </w:rPr>
              <w:t>powerpoint</w:t>
            </w:r>
            <w:proofErr w:type="spellEnd"/>
            <w:r w:rsidR="00830D6E">
              <w:rPr>
                <w:rFonts w:ascii="Arial" w:hAnsi="Arial" w:cs="Arial"/>
                <w:sz w:val="20"/>
                <w:szCs w:val="20"/>
              </w:rPr>
              <w:t xml:space="preserve"> ‘To </w:t>
            </w:r>
            <w:r w:rsidR="00DE6C3D">
              <w:rPr>
                <w:rFonts w:ascii="Arial" w:hAnsi="Arial" w:cs="Arial"/>
                <w:sz w:val="20"/>
                <w:szCs w:val="20"/>
              </w:rPr>
              <w:t xml:space="preserve">recognise the time with </w:t>
            </w:r>
            <w:proofErr w:type="gramStart"/>
            <w:r w:rsidR="00DE6C3D">
              <w:rPr>
                <w:rFonts w:ascii="Arial" w:hAnsi="Arial" w:cs="Arial"/>
                <w:sz w:val="20"/>
                <w:szCs w:val="20"/>
              </w:rPr>
              <w:t>five minute</w:t>
            </w:r>
            <w:proofErr w:type="gramEnd"/>
            <w:r w:rsidR="00DE6C3D">
              <w:rPr>
                <w:rFonts w:ascii="Arial" w:hAnsi="Arial" w:cs="Arial"/>
                <w:sz w:val="20"/>
                <w:szCs w:val="20"/>
              </w:rPr>
              <w:t xml:space="preserve"> intervals</w:t>
            </w:r>
            <w:r w:rsidR="00830D6E">
              <w:rPr>
                <w:rFonts w:ascii="Arial" w:hAnsi="Arial" w:cs="Arial"/>
                <w:sz w:val="20"/>
                <w:szCs w:val="20"/>
              </w:rPr>
              <w:t>’ to help you</w:t>
            </w:r>
            <w:r w:rsidR="00DE6C3D">
              <w:rPr>
                <w:rFonts w:ascii="Arial" w:hAnsi="Arial" w:cs="Arial"/>
                <w:sz w:val="20"/>
                <w:szCs w:val="20"/>
              </w:rPr>
              <w:t xml:space="preserve">. It gives you help a step by step. Then complete the sheet ‘To recognise the time with </w:t>
            </w:r>
            <w:proofErr w:type="gramStart"/>
            <w:r w:rsidR="00DE6C3D">
              <w:rPr>
                <w:rFonts w:ascii="Arial" w:hAnsi="Arial" w:cs="Arial"/>
                <w:sz w:val="20"/>
                <w:szCs w:val="20"/>
              </w:rPr>
              <w:t>five minute</w:t>
            </w:r>
            <w:proofErr w:type="gramEnd"/>
            <w:r w:rsidR="00DE6C3D">
              <w:rPr>
                <w:rFonts w:ascii="Arial" w:hAnsi="Arial" w:cs="Arial"/>
                <w:sz w:val="20"/>
                <w:szCs w:val="20"/>
              </w:rPr>
              <w:t xml:space="preserve"> intervals’ </w:t>
            </w:r>
            <w:r>
              <w:t xml:space="preserve">Remember you have </w:t>
            </w:r>
            <w:hyperlink r:id="rId10" w:history="1">
              <w:r w:rsidRPr="00575D1D">
                <w:rPr>
                  <w:rStyle w:val="Hyperlink"/>
                  <w:rFonts w:ascii="Arial" w:hAnsi="Arial" w:cs="Arial"/>
                  <w:sz w:val="20"/>
                  <w:szCs w:val="20"/>
                </w:rPr>
                <w:t>https://www.topmarks.co.uk/time/teaching-clock</w:t>
              </w:r>
            </w:hyperlink>
            <w:r>
              <w:rPr>
                <w:rFonts w:ascii="Arial" w:hAnsi="Arial" w:cs="Arial"/>
                <w:sz w:val="20"/>
                <w:szCs w:val="20"/>
              </w:rPr>
              <w:t xml:space="preserve"> to support you</w:t>
            </w:r>
            <w:r w:rsidR="00DE6C3D">
              <w:rPr>
                <w:rFonts w:ascii="Arial" w:hAnsi="Arial" w:cs="Arial"/>
                <w:sz w:val="20"/>
                <w:szCs w:val="20"/>
              </w:rPr>
              <w:t xml:space="preserve"> too.</w:t>
            </w:r>
          </w:p>
        </w:tc>
      </w:tr>
      <w:tr w:rsidR="007A529A" w14:paraId="5486FE43" w14:textId="77777777" w:rsidTr="007A529A">
        <w:tc>
          <w:tcPr>
            <w:tcW w:w="13948" w:type="dxa"/>
            <w:gridSpan w:val="2"/>
          </w:tcPr>
          <w:p w14:paraId="2D4F9BF5" w14:textId="73CE7BCB" w:rsidR="00CF64BA" w:rsidRPr="00A42250" w:rsidRDefault="00A42250" w:rsidP="00CF64BA">
            <w:pPr>
              <w:rPr>
                <w:rFonts w:ascii="Arial" w:hAnsi="Arial" w:cs="Arial"/>
                <w:b/>
                <w:bCs/>
                <w:sz w:val="20"/>
                <w:szCs w:val="20"/>
              </w:rPr>
            </w:pPr>
            <w:r w:rsidRPr="00A42250">
              <w:rPr>
                <w:rFonts w:ascii="Arial" w:hAnsi="Arial" w:cs="Arial"/>
                <w:b/>
                <w:bCs/>
                <w:sz w:val="20"/>
                <w:szCs w:val="20"/>
              </w:rPr>
              <w:t>Geography</w:t>
            </w:r>
          </w:p>
          <w:p w14:paraId="53700A04" w14:textId="12768EFD" w:rsidR="00A42250" w:rsidRDefault="005C2776" w:rsidP="00CF64BA">
            <w:pPr>
              <w:rPr>
                <w:rFonts w:ascii="Arial" w:hAnsi="Arial" w:cs="Arial"/>
                <w:sz w:val="20"/>
                <w:szCs w:val="20"/>
              </w:rPr>
            </w:pPr>
            <w:r>
              <w:rPr>
                <w:rFonts w:ascii="Arial" w:hAnsi="Arial" w:cs="Arial"/>
                <w:sz w:val="20"/>
                <w:szCs w:val="20"/>
              </w:rPr>
              <w:t xml:space="preserve">Today we are continuing with our learning about London. Our focus today is understanding how London has changed over time, especially the area of East London. Open the </w:t>
            </w:r>
            <w:proofErr w:type="spellStart"/>
            <w:r>
              <w:rPr>
                <w:rFonts w:ascii="Arial" w:hAnsi="Arial" w:cs="Arial"/>
                <w:sz w:val="20"/>
                <w:szCs w:val="20"/>
              </w:rPr>
              <w:t>powerpoint</w:t>
            </w:r>
            <w:proofErr w:type="spellEnd"/>
            <w:r>
              <w:rPr>
                <w:rFonts w:ascii="Arial" w:hAnsi="Arial" w:cs="Arial"/>
                <w:sz w:val="20"/>
                <w:szCs w:val="20"/>
              </w:rPr>
              <w:t xml:space="preserve"> ‘Geography’ which will support you today with your learning. After this complete the work ‘To understand how the human and physical features of East London have changed over time’</w:t>
            </w:r>
          </w:p>
          <w:p w14:paraId="1CE58140" w14:textId="1324796F" w:rsidR="00A42250" w:rsidRDefault="009844E1" w:rsidP="009844E1">
            <w:pPr>
              <w:tabs>
                <w:tab w:val="left" w:pos="4140"/>
              </w:tabs>
              <w:rPr>
                <w:rFonts w:ascii="Arial" w:hAnsi="Arial" w:cs="Arial"/>
                <w:sz w:val="20"/>
                <w:szCs w:val="20"/>
              </w:rPr>
            </w:pPr>
            <w:r>
              <w:rPr>
                <w:rFonts w:ascii="Arial" w:hAnsi="Arial" w:cs="Arial"/>
                <w:sz w:val="20"/>
                <w:szCs w:val="20"/>
              </w:rPr>
              <w:tab/>
            </w:r>
          </w:p>
          <w:p w14:paraId="2BFEB9FA" w14:textId="28C55576" w:rsidR="00A42250" w:rsidRDefault="00A42250" w:rsidP="00CF64BA">
            <w:pPr>
              <w:rPr>
                <w:rFonts w:ascii="Arial" w:hAnsi="Arial" w:cs="Arial"/>
                <w:b/>
                <w:bCs/>
                <w:sz w:val="20"/>
                <w:szCs w:val="20"/>
              </w:rPr>
            </w:pPr>
            <w:r w:rsidRPr="00A42250">
              <w:rPr>
                <w:rFonts w:ascii="Arial" w:hAnsi="Arial" w:cs="Arial"/>
                <w:b/>
                <w:bCs/>
                <w:sz w:val="20"/>
                <w:szCs w:val="20"/>
              </w:rPr>
              <w:t>Alternative Learning</w:t>
            </w:r>
          </w:p>
          <w:p w14:paraId="621ED966" w14:textId="1DB572BE" w:rsidR="007A529A" w:rsidRPr="005424F7" w:rsidRDefault="005C2776">
            <w:pPr>
              <w:rPr>
                <w:rFonts w:ascii="Arial" w:hAnsi="Arial" w:cs="Arial"/>
                <w:sz w:val="20"/>
                <w:szCs w:val="20"/>
              </w:rPr>
            </w:pPr>
            <w:r w:rsidRPr="005424F7">
              <w:rPr>
                <w:rFonts w:ascii="Arial" w:hAnsi="Arial" w:cs="Arial"/>
                <w:sz w:val="20"/>
                <w:szCs w:val="20"/>
              </w:rPr>
              <w:t xml:space="preserve">Today we will be continuing with our learning about London. We have a </w:t>
            </w:r>
            <w:proofErr w:type="spellStart"/>
            <w:r w:rsidRPr="005424F7">
              <w:rPr>
                <w:rFonts w:ascii="Arial" w:hAnsi="Arial" w:cs="Arial"/>
                <w:sz w:val="20"/>
                <w:szCs w:val="20"/>
              </w:rPr>
              <w:t>powerpoint</w:t>
            </w:r>
            <w:proofErr w:type="spellEnd"/>
            <w:r w:rsidRPr="005424F7">
              <w:rPr>
                <w:rFonts w:ascii="Arial" w:hAnsi="Arial" w:cs="Arial"/>
                <w:sz w:val="20"/>
                <w:szCs w:val="20"/>
              </w:rPr>
              <w:t xml:space="preserve"> ‘Alternative Geography’ which will support you with you work today about how London has changed over the years. Then complete your sheet ‘To identify how the features of East London have changed’</w:t>
            </w:r>
          </w:p>
        </w:tc>
      </w:tr>
      <w:tr w:rsidR="007A529A" w14:paraId="1B32E331" w14:textId="77777777" w:rsidTr="00671B99">
        <w:tc>
          <w:tcPr>
            <w:tcW w:w="6974" w:type="dxa"/>
          </w:tcPr>
          <w:p w14:paraId="59D532DF" w14:textId="77777777" w:rsidR="007A529A" w:rsidRDefault="007A529A">
            <w:pPr>
              <w:rPr>
                <w:rFonts w:ascii="Arial" w:hAnsi="Arial" w:cs="Arial"/>
                <w:b/>
                <w:sz w:val="20"/>
                <w:szCs w:val="20"/>
              </w:rPr>
            </w:pPr>
            <w:r w:rsidRPr="007A529A">
              <w:rPr>
                <w:rFonts w:ascii="Arial" w:hAnsi="Arial" w:cs="Arial"/>
                <w:b/>
                <w:sz w:val="20"/>
                <w:szCs w:val="20"/>
              </w:rPr>
              <w:lastRenderedPageBreak/>
              <w:t>Reading</w:t>
            </w:r>
          </w:p>
          <w:p w14:paraId="0AC95606" w14:textId="34EF3110" w:rsidR="00CF64BA" w:rsidRPr="00817825" w:rsidRDefault="00A55D9A">
            <w:pPr>
              <w:rPr>
                <w:rFonts w:ascii="Arial" w:hAnsi="Arial" w:cs="Arial"/>
                <w:sz w:val="20"/>
                <w:szCs w:val="20"/>
              </w:rPr>
            </w:pPr>
            <w:r w:rsidRPr="00817825">
              <w:rPr>
                <w:rFonts w:ascii="Arial" w:hAnsi="Arial" w:cs="Arial"/>
                <w:sz w:val="20"/>
                <w:szCs w:val="20"/>
              </w:rPr>
              <w:t xml:space="preserve">Open the </w:t>
            </w:r>
            <w:proofErr w:type="spellStart"/>
            <w:r w:rsidRPr="00817825">
              <w:rPr>
                <w:rFonts w:ascii="Arial" w:hAnsi="Arial" w:cs="Arial"/>
                <w:sz w:val="20"/>
                <w:szCs w:val="20"/>
              </w:rPr>
              <w:t>powerpoint</w:t>
            </w:r>
            <w:proofErr w:type="spellEnd"/>
            <w:r w:rsidRPr="00817825">
              <w:rPr>
                <w:rFonts w:ascii="Arial" w:hAnsi="Arial" w:cs="Arial"/>
                <w:sz w:val="20"/>
                <w:szCs w:val="20"/>
              </w:rPr>
              <w:t xml:space="preserve"> </w:t>
            </w:r>
            <w:r w:rsidR="00744455" w:rsidRPr="00817825">
              <w:rPr>
                <w:rFonts w:ascii="Arial" w:hAnsi="Arial" w:cs="Arial"/>
                <w:sz w:val="20"/>
                <w:szCs w:val="20"/>
              </w:rPr>
              <w:t xml:space="preserve">book called ‘The </w:t>
            </w:r>
            <w:r w:rsidRPr="00817825">
              <w:rPr>
                <w:rFonts w:ascii="Arial" w:hAnsi="Arial" w:cs="Arial"/>
                <w:sz w:val="20"/>
                <w:szCs w:val="20"/>
              </w:rPr>
              <w:t>Destroyer</w:t>
            </w:r>
            <w:r w:rsidR="00817825" w:rsidRPr="00817825">
              <w:rPr>
                <w:rFonts w:ascii="Arial" w:hAnsi="Arial" w:cs="Arial"/>
                <w:sz w:val="20"/>
                <w:szCs w:val="20"/>
              </w:rPr>
              <w:t xml:space="preserve"> Part 2</w:t>
            </w:r>
            <w:r w:rsidR="00744455" w:rsidRPr="00817825">
              <w:rPr>
                <w:rFonts w:ascii="Arial" w:hAnsi="Arial" w:cs="Arial"/>
                <w:sz w:val="20"/>
                <w:szCs w:val="20"/>
              </w:rPr>
              <w:t>’</w:t>
            </w:r>
            <w:r w:rsidRPr="00817825">
              <w:rPr>
                <w:rFonts w:ascii="Arial" w:hAnsi="Arial" w:cs="Arial"/>
                <w:sz w:val="20"/>
                <w:szCs w:val="20"/>
              </w:rPr>
              <w:t xml:space="preserve"> as we will be continuing with our reading of this book today.</w:t>
            </w:r>
            <w:r w:rsidR="00744455" w:rsidRPr="00817825">
              <w:rPr>
                <w:rFonts w:ascii="Arial" w:hAnsi="Arial" w:cs="Arial"/>
                <w:sz w:val="20"/>
                <w:szCs w:val="20"/>
              </w:rPr>
              <w:t xml:space="preserve"> </w:t>
            </w:r>
            <w:r w:rsidRPr="00817825">
              <w:rPr>
                <w:rFonts w:ascii="Arial" w:hAnsi="Arial" w:cs="Arial"/>
                <w:sz w:val="20"/>
                <w:szCs w:val="20"/>
              </w:rPr>
              <w:t xml:space="preserve">Each page </w:t>
            </w:r>
            <w:r w:rsidR="00744455" w:rsidRPr="00817825">
              <w:rPr>
                <w:rFonts w:ascii="Arial" w:hAnsi="Arial" w:cs="Arial"/>
                <w:sz w:val="20"/>
                <w:szCs w:val="20"/>
              </w:rPr>
              <w:t>will give you some questions to think about</w:t>
            </w:r>
            <w:r w:rsidR="00CF64BA" w:rsidRPr="00817825">
              <w:rPr>
                <w:rFonts w:ascii="Arial" w:hAnsi="Arial" w:cs="Arial"/>
                <w:sz w:val="20"/>
                <w:szCs w:val="20"/>
              </w:rPr>
              <w:t xml:space="preserve"> and answer about</w:t>
            </w:r>
            <w:r w:rsidR="00744455" w:rsidRPr="00817825">
              <w:rPr>
                <w:rFonts w:ascii="Arial" w:hAnsi="Arial" w:cs="Arial"/>
                <w:sz w:val="20"/>
                <w:szCs w:val="20"/>
              </w:rPr>
              <w:t xml:space="preserve"> the part you have read.</w:t>
            </w:r>
          </w:p>
          <w:p w14:paraId="68F5D70E" w14:textId="4239FA63" w:rsidR="00CF64BA" w:rsidRPr="00817825" w:rsidRDefault="00A55D9A">
            <w:pPr>
              <w:rPr>
                <w:rFonts w:ascii="Arial" w:hAnsi="Arial" w:cs="Arial"/>
                <w:sz w:val="20"/>
                <w:szCs w:val="20"/>
              </w:rPr>
            </w:pPr>
            <w:r w:rsidRPr="00817825">
              <w:rPr>
                <w:rFonts w:ascii="Arial" w:hAnsi="Arial" w:cs="Arial"/>
                <w:sz w:val="20"/>
                <w:szCs w:val="20"/>
              </w:rPr>
              <w:t xml:space="preserve">Remember also </w:t>
            </w:r>
            <w:r w:rsidR="00CF64BA" w:rsidRPr="00817825">
              <w:rPr>
                <w:rFonts w:ascii="Arial" w:hAnsi="Arial" w:cs="Arial"/>
                <w:sz w:val="20"/>
                <w:szCs w:val="20"/>
              </w:rPr>
              <w:t>to keep reading your reading books or read books on the oxford owl e-book library</w:t>
            </w:r>
            <w:r w:rsidRPr="00817825">
              <w:rPr>
                <w:rFonts w:ascii="Arial" w:hAnsi="Arial" w:cs="Arial"/>
                <w:sz w:val="20"/>
                <w:szCs w:val="20"/>
              </w:rPr>
              <w:t>.</w:t>
            </w:r>
          </w:p>
          <w:p w14:paraId="7B3698A7" w14:textId="77777777" w:rsidR="00C42AE8" w:rsidRPr="00C42AE8" w:rsidRDefault="00C42AE8">
            <w:pPr>
              <w:rPr>
                <w:rFonts w:ascii="Arial" w:hAnsi="Arial" w:cs="Arial"/>
                <w:b/>
                <w:sz w:val="20"/>
                <w:szCs w:val="20"/>
              </w:rPr>
            </w:pPr>
            <w:r w:rsidRPr="00C42AE8">
              <w:rPr>
                <w:rFonts w:ascii="Arial" w:hAnsi="Arial" w:cs="Arial"/>
                <w:b/>
                <w:sz w:val="20"/>
                <w:szCs w:val="20"/>
              </w:rPr>
              <w:t xml:space="preserve">Alternative Learning </w:t>
            </w:r>
          </w:p>
          <w:p w14:paraId="788B3042" w14:textId="77777777" w:rsidR="00C42AE8" w:rsidRDefault="00C42AE8">
            <w:pPr>
              <w:rPr>
                <w:rFonts w:ascii="Arial" w:hAnsi="Arial" w:cs="Arial"/>
                <w:sz w:val="20"/>
                <w:szCs w:val="20"/>
              </w:rPr>
            </w:pPr>
          </w:p>
          <w:p w14:paraId="0EC73BE8" w14:textId="77777777" w:rsidR="00C42AE8" w:rsidRDefault="00C42AE8">
            <w:pPr>
              <w:rPr>
                <w:rFonts w:ascii="Arial" w:hAnsi="Arial" w:cs="Arial"/>
                <w:sz w:val="20"/>
                <w:szCs w:val="20"/>
              </w:rPr>
            </w:pPr>
            <w:r>
              <w:rPr>
                <w:rFonts w:ascii="Arial" w:hAnsi="Arial" w:cs="Arial"/>
                <w:sz w:val="20"/>
                <w:szCs w:val="20"/>
              </w:rPr>
              <w:t>RWI A/B and Red</w:t>
            </w:r>
          </w:p>
          <w:p w14:paraId="0C51E45D" w14:textId="0452DB02" w:rsidR="00C42AE8" w:rsidRDefault="005F3113">
            <w:pPr>
              <w:rPr>
                <w:rFonts w:ascii="Arial" w:hAnsi="Arial" w:cs="Arial"/>
                <w:sz w:val="20"/>
                <w:szCs w:val="20"/>
              </w:rPr>
            </w:pPr>
            <w:r>
              <w:rPr>
                <w:rFonts w:ascii="Arial" w:hAnsi="Arial" w:cs="Arial"/>
                <w:sz w:val="20"/>
                <w:szCs w:val="20"/>
              </w:rPr>
              <w:t>Open the book ‘</w:t>
            </w:r>
            <w:proofErr w:type="spellStart"/>
            <w:r w:rsidR="00817825">
              <w:rPr>
                <w:rFonts w:ascii="Arial" w:hAnsi="Arial" w:cs="Arial"/>
                <w:sz w:val="20"/>
                <w:szCs w:val="20"/>
              </w:rPr>
              <w:t>Nog</w:t>
            </w:r>
            <w:proofErr w:type="spellEnd"/>
            <w:r w:rsidR="00817825">
              <w:rPr>
                <w:rFonts w:ascii="Arial" w:hAnsi="Arial" w:cs="Arial"/>
                <w:sz w:val="20"/>
                <w:szCs w:val="20"/>
              </w:rPr>
              <w:t xml:space="preserve"> in the fog</w:t>
            </w:r>
            <w:r>
              <w:rPr>
                <w:rFonts w:ascii="Arial" w:hAnsi="Arial" w:cs="Arial"/>
                <w:sz w:val="20"/>
                <w:szCs w:val="20"/>
              </w:rPr>
              <w:t>’ on Oxford Owl, here i</w:t>
            </w:r>
            <w:r w:rsidR="00817825">
              <w:rPr>
                <w:rFonts w:ascii="Arial" w:hAnsi="Arial" w:cs="Arial"/>
                <w:sz w:val="20"/>
                <w:szCs w:val="20"/>
              </w:rPr>
              <w:t>s a link</w:t>
            </w:r>
          </w:p>
          <w:p w14:paraId="2C58B145" w14:textId="724B99A4" w:rsidR="00817825" w:rsidRDefault="005424F7">
            <w:pPr>
              <w:rPr>
                <w:rFonts w:ascii="Arial" w:hAnsi="Arial" w:cs="Arial"/>
                <w:sz w:val="20"/>
                <w:szCs w:val="20"/>
              </w:rPr>
            </w:pPr>
            <w:hyperlink r:id="rId11" w:history="1">
              <w:r w:rsidR="00817825" w:rsidRPr="00575D1D">
                <w:rPr>
                  <w:rStyle w:val="Hyperlink"/>
                  <w:rFonts w:ascii="Arial" w:hAnsi="Arial" w:cs="Arial"/>
                  <w:sz w:val="20"/>
                  <w:szCs w:val="20"/>
                </w:rPr>
                <w:t>https://www.oxfordowl.co.uk/api/interactives/29250.html</w:t>
              </w:r>
            </w:hyperlink>
            <w:r w:rsidR="00817825">
              <w:rPr>
                <w:rFonts w:ascii="Arial" w:hAnsi="Arial" w:cs="Arial"/>
                <w:sz w:val="20"/>
                <w:szCs w:val="20"/>
              </w:rPr>
              <w:t xml:space="preserve"> </w:t>
            </w:r>
          </w:p>
          <w:p w14:paraId="3CB2764A" w14:textId="77777777" w:rsidR="005F3113" w:rsidRDefault="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2570B8B2" w14:textId="77777777" w:rsidR="005F3113" w:rsidRDefault="005F3113">
            <w:pPr>
              <w:rPr>
                <w:rFonts w:ascii="Arial" w:hAnsi="Arial" w:cs="Arial"/>
                <w:sz w:val="20"/>
                <w:szCs w:val="20"/>
              </w:rPr>
            </w:pPr>
          </w:p>
          <w:p w14:paraId="706A46E6" w14:textId="77777777" w:rsidR="00C42AE8" w:rsidRDefault="00C42AE8">
            <w:pPr>
              <w:rPr>
                <w:rFonts w:ascii="Arial" w:hAnsi="Arial" w:cs="Arial"/>
                <w:sz w:val="20"/>
                <w:szCs w:val="20"/>
              </w:rPr>
            </w:pPr>
            <w:r>
              <w:rPr>
                <w:rFonts w:ascii="Arial" w:hAnsi="Arial" w:cs="Arial"/>
                <w:sz w:val="20"/>
                <w:szCs w:val="20"/>
              </w:rPr>
              <w:t>RWI Green</w:t>
            </w:r>
          </w:p>
          <w:p w14:paraId="382ED546" w14:textId="651A9C35" w:rsidR="005F3113" w:rsidRDefault="005F3113" w:rsidP="005F3113">
            <w:pPr>
              <w:rPr>
                <w:rFonts w:ascii="Arial" w:hAnsi="Arial" w:cs="Arial"/>
                <w:sz w:val="20"/>
                <w:szCs w:val="20"/>
              </w:rPr>
            </w:pPr>
            <w:r>
              <w:rPr>
                <w:rFonts w:ascii="Arial" w:hAnsi="Arial" w:cs="Arial"/>
                <w:sz w:val="20"/>
                <w:szCs w:val="20"/>
              </w:rPr>
              <w:t>Open the book ‘</w:t>
            </w:r>
            <w:r w:rsidR="00817825">
              <w:rPr>
                <w:rFonts w:ascii="Arial" w:hAnsi="Arial" w:cs="Arial"/>
                <w:sz w:val="20"/>
                <w:szCs w:val="20"/>
              </w:rPr>
              <w:t>Rag the rat</w:t>
            </w:r>
            <w:r>
              <w:rPr>
                <w:rFonts w:ascii="Arial" w:hAnsi="Arial" w:cs="Arial"/>
                <w:sz w:val="20"/>
                <w:szCs w:val="20"/>
              </w:rPr>
              <w:t>’ on Oxford Owl, here is a link</w:t>
            </w:r>
          </w:p>
          <w:p w14:paraId="48E79417" w14:textId="23EC1F0A" w:rsidR="00817825" w:rsidRDefault="005424F7" w:rsidP="005F3113">
            <w:pPr>
              <w:rPr>
                <w:rFonts w:ascii="Arial" w:hAnsi="Arial" w:cs="Arial"/>
                <w:sz w:val="20"/>
                <w:szCs w:val="20"/>
              </w:rPr>
            </w:pPr>
            <w:hyperlink r:id="rId12" w:history="1">
              <w:r w:rsidR="00817825" w:rsidRPr="00575D1D">
                <w:rPr>
                  <w:rStyle w:val="Hyperlink"/>
                  <w:rFonts w:ascii="Arial" w:hAnsi="Arial" w:cs="Arial"/>
                  <w:sz w:val="20"/>
                  <w:szCs w:val="20"/>
                </w:rPr>
                <w:t>https://www.oxfordowl.co.uk/api/interactives/24760.html</w:t>
              </w:r>
            </w:hyperlink>
            <w:r w:rsidR="00817825">
              <w:rPr>
                <w:rFonts w:ascii="Arial" w:hAnsi="Arial" w:cs="Arial"/>
                <w:sz w:val="20"/>
                <w:szCs w:val="20"/>
              </w:rPr>
              <w:t xml:space="preserve"> </w:t>
            </w:r>
          </w:p>
          <w:p w14:paraId="77B8B1AC"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03850C1F" w14:textId="77777777" w:rsidR="00C42AE8" w:rsidRDefault="00C42AE8">
            <w:pPr>
              <w:rPr>
                <w:rFonts w:ascii="Arial" w:hAnsi="Arial" w:cs="Arial"/>
                <w:sz w:val="20"/>
                <w:szCs w:val="20"/>
              </w:rPr>
            </w:pPr>
          </w:p>
          <w:p w14:paraId="222EC5D3" w14:textId="77777777" w:rsidR="00C42AE8" w:rsidRDefault="00C42AE8">
            <w:pPr>
              <w:rPr>
                <w:rFonts w:ascii="Arial" w:hAnsi="Arial" w:cs="Arial"/>
                <w:sz w:val="20"/>
                <w:szCs w:val="20"/>
              </w:rPr>
            </w:pPr>
            <w:r>
              <w:rPr>
                <w:rFonts w:ascii="Arial" w:hAnsi="Arial" w:cs="Arial"/>
                <w:sz w:val="20"/>
                <w:szCs w:val="20"/>
              </w:rPr>
              <w:t>RWI Purple and Pink</w:t>
            </w:r>
          </w:p>
          <w:p w14:paraId="7767EAD8" w14:textId="066B87E3" w:rsidR="005F3113" w:rsidRDefault="005F3113" w:rsidP="005F3113">
            <w:r>
              <w:rPr>
                <w:rFonts w:ascii="Arial" w:hAnsi="Arial" w:cs="Arial"/>
                <w:sz w:val="20"/>
                <w:szCs w:val="20"/>
              </w:rPr>
              <w:t>Open the book ‘</w:t>
            </w:r>
            <w:r w:rsidR="00817825">
              <w:rPr>
                <w:rFonts w:ascii="Arial" w:hAnsi="Arial" w:cs="Arial"/>
                <w:sz w:val="20"/>
                <w:szCs w:val="20"/>
              </w:rPr>
              <w:t>Chest in the sand</w:t>
            </w:r>
            <w:r>
              <w:rPr>
                <w:rFonts w:ascii="Arial" w:hAnsi="Arial" w:cs="Arial"/>
                <w:sz w:val="20"/>
                <w:szCs w:val="20"/>
              </w:rPr>
              <w:t xml:space="preserve">’ on Oxford Owl, here is a link </w:t>
            </w:r>
          </w:p>
          <w:p w14:paraId="6648BE85" w14:textId="7E02067B" w:rsidR="00817825" w:rsidRDefault="005424F7" w:rsidP="005F3113">
            <w:pPr>
              <w:rPr>
                <w:rFonts w:ascii="Arial" w:hAnsi="Arial" w:cs="Arial"/>
                <w:sz w:val="20"/>
                <w:szCs w:val="20"/>
              </w:rPr>
            </w:pPr>
            <w:hyperlink r:id="rId13" w:history="1">
              <w:r w:rsidR="00817825" w:rsidRPr="00575D1D">
                <w:rPr>
                  <w:rStyle w:val="Hyperlink"/>
                  <w:rFonts w:ascii="Arial" w:hAnsi="Arial" w:cs="Arial"/>
                  <w:sz w:val="20"/>
                  <w:szCs w:val="20"/>
                </w:rPr>
                <w:t>https://www.oxfordowl.co.uk/api/interactives/29293.html</w:t>
              </w:r>
            </w:hyperlink>
            <w:r w:rsidR="00817825">
              <w:rPr>
                <w:rFonts w:ascii="Arial" w:hAnsi="Arial" w:cs="Arial"/>
                <w:sz w:val="20"/>
                <w:szCs w:val="20"/>
              </w:rPr>
              <w:t xml:space="preserve"> </w:t>
            </w:r>
          </w:p>
          <w:p w14:paraId="68A94D56"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4208D999" w14:textId="77777777" w:rsidR="00C42AE8" w:rsidRDefault="00C42AE8">
            <w:pPr>
              <w:rPr>
                <w:rFonts w:ascii="Arial" w:hAnsi="Arial" w:cs="Arial"/>
                <w:sz w:val="20"/>
                <w:szCs w:val="20"/>
              </w:rPr>
            </w:pPr>
          </w:p>
          <w:p w14:paraId="68909800" w14:textId="77777777" w:rsidR="00C42AE8" w:rsidRDefault="00C42AE8">
            <w:pPr>
              <w:rPr>
                <w:rFonts w:ascii="Arial" w:hAnsi="Arial" w:cs="Arial"/>
                <w:sz w:val="20"/>
                <w:szCs w:val="20"/>
              </w:rPr>
            </w:pPr>
            <w:r>
              <w:rPr>
                <w:rFonts w:ascii="Arial" w:hAnsi="Arial" w:cs="Arial"/>
                <w:sz w:val="20"/>
                <w:szCs w:val="20"/>
              </w:rPr>
              <w:t>RWI Orange and Yellow</w:t>
            </w:r>
          </w:p>
          <w:p w14:paraId="0E24148A" w14:textId="77F5F707" w:rsidR="005F3113" w:rsidRDefault="005F3113" w:rsidP="005F3113">
            <w:r>
              <w:rPr>
                <w:rFonts w:ascii="Arial" w:hAnsi="Arial" w:cs="Arial"/>
                <w:sz w:val="20"/>
                <w:szCs w:val="20"/>
              </w:rPr>
              <w:t>Open the book ‘</w:t>
            </w:r>
            <w:r w:rsidR="00817825">
              <w:rPr>
                <w:rFonts w:ascii="Arial" w:hAnsi="Arial" w:cs="Arial"/>
                <w:sz w:val="20"/>
                <w:szCs w:val="20"/>
              </w:rPr>
              <w:t>A hungry fox</w:t>
            </w:r>
            <w:r>
              <w:rPr>
                <w:rFonts w:ascii="Arial" w:hAnsi="Arial" w:cs="Arial"/>
                <w:sz w:val="20"/>
                <w:szCs w:val="20"/>
              </w:rPr>
              <w:t xml:space="preserve">’ on Oxford Owl, here is a link </w:t>
            </w:r>
          </w:p>
          <w:p w14:paraId="3212CBCB" w14:textId="253A3456" w:rsidR="00817825" w:rsidRDefault="005424F7" w:rsidP="005F3113">
            <w:pPr>
              <w:rPr>
                <w:rFonts w:ascii="Arial" w:hAnsi="Arial" w:cs="Arial"/>
                <w:sz w:val="20"/>
                <w:szCs w:val="20"/>
              </w:rPr>
            </w:pPr>
            <w:hyperlink r:id="rId14" w:history="1">
              <w:r w:rsidR="00817825" w:rsidRPr="00575D1D">
                <w:rPr>
                  <w:rStyle w:val="Hyperlink"/>
                  <w:rFonts w:ascii="Arial" w:hAnsi="Arial" w:cs="Arial"/>
                  <w:sz w:val="20"/>
                  <w:szCs w:val="20"/>
                </w:rPr>
                <w:t>https://www.oxfordowl.co.uk/api/interactives/29247.html</w:t>
              </w:r>
            </w:hyperlink>
            <w:r w:rsidR="00817825">
              <w:rPr>
                <w:rFonts w:ascii="Arial" w:hAnsi="Arial" w:cs="Arial"/>
                <w:sz w:val="20"/>
                <w:szCs w:val="20"/>
              </w:rPr>
              <w:t xml:space="preserve"> </w:t>
            </w:r>
          </w:p>
          <w:p w14:paraId="1934B220"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15A22DC0" w14:textId="77777777" w:rsidR="00C42AE8" w:rsidRDefault="00C42AE8">
            <w:pPr>
              <w:rPr>
                <w:rFonts w:ascii="Arial" w:hAnsi="Arial" w:cs="Arial"/>
                <w:sz w:val="20"/>
                <w:szCs w:val="20"/>
              </w:rPr>
            </w:pPr>
          </w:p>
          <w:p w14:paraId="09C1D41A" w14:textId="77777777" w:rsidR="00C42AE8" w:rsidRDefault="00C42AE8">
            <w:pPr>
              <w:rPr>
                <w:rFonts w:ascii="Arial" w:hAnsi="Arial" w:cs="Arial"/>
                <w:sz w:val="20"/>
                <w:szCs w:val="20"/>
              </w:rPr>
            </w:pPr>
            <w:r>
              <w:rPr>
                <w:rFonts w:ascii="Arial" w:hAnsi="Arial" w:cs="Arial"/>
                <w:sz w:val="20"/>
                <w:szCs w:val="20"/>
              </w:rPr>
              <w:t>RWI Blue</w:t>
            </w:r>
          </w:p>
          <w:p w14:paraId="6BF2A982" w14:textId="048D95A2" w:rsidR="005F3113" w:rsidRDefault="005F3113" w:rsidP="005F3113">
            <w:r>
              <w:rPr>
                <w:rFonts w:ascii="Arial" w:hAnsi="Arial" w:cs="Arial"/>
                <w:sz w:val="20"/>
                <w:szCs w:val="20"/>
              </w:rPr>
              <w:t>Open the book ‘O</w:t>
            </w:r>
            <w:r w:rsidR="00817825">
              <w:rPr>
                <w:rFonts w:ascii="Arial" w:hAnsi="Arial" w:cs="Arial"/>
                <w:sz w:val="20"/>
                <w:szCs w:val="20"/>
              </w:rPr>
              <w:t>ur incredible planet</w:t>
            </w:r>
            <w:r>
              <w:rPr>
                <w:rFonts w:ascii="Arial" w:hAnsi="Arial" w:cs="Arial"/>
                <w:sz w:val="20"/>
                <w:szCs w:val="20"/>
              </w:rPr>
              <w:t xml:space="preserve">’ on Oxford Owl, here is a link </w:t>
            </w:r>
          </w:p>
          <w:p w14:paraId="17DC4DA3" w14:textId="62FB1B4C" w:rsidR="00817825" w:rsidRDefault="005424F7" w:rsidP="005F3113">
            <w:pPr>
              <w:rPr>
                <w:rFonts w:ascii="Arial" w:hAnsi="Arial" w:cs="Arial"/>
                <w:sz w:val="20"/>
                <w:szCs w:val="20"/>
              </w:rPr>
            </w:pPr>
            <w:hyperlink r:id="rId15" w:history="1">
              <w:r w:rsidR="00817825" w:rsidRPr="00575D1D">
                <w:rPr>
                  <w:rStyle w:val="Hyperlink"/>
                  <w:rFonts w:ascii="Arial" w:hAnsi="Arial" w:cs="Arial"/>
                  <w:sz w:val="20"/>
                  <w:szCs w:val="20"/>
                </w:rPr>
                <w:t>https://www.oxfordowl.co.uk/api/interactives/29249.html</w:t>
              </w:r>
            </w:hyperlink>
            <w:r w:rsidR="00817825">
              <w:rPr>
                <w:rFonts w:ascii="Arial" w:hAnsi="Arial" w:cs="Arial"/>
                <w:sz w:val="20"/>
                <w:szCs w:val="20"/>
              </w:rPr>
              <w:t xml:space="preserve"> </w:t>
            </w:r>
          </w:p>
          <w:p w14:paraId="575DC5AE" w14:textId="77777777" w:rsidR="005F3113" w:rsidRDefault="005F3113" w:rsidP="005F3113">
            <w:pPr>
              <w:rPr>
                <w:rFonts w:ascii="Arial" w:hAnsi="Arial" w:cs="Arial"/>
                <w:sz w:val="20"/>
                <w:szCs w:val="20"/>
              </w:rPr>
            </w:pPr>
            <w:r>
              <w:rPr>
                <w:rFonts w:ascii="Arial" w:hAnsi="Arial" w:cs="Arial"/>
                <w:sz w:val="20"/>
                <w:szCs w:val="20"/>
              </w:rPr>
              <w:t>Practice reading you speed sounds, green words and red words again then use these to read the first story</w:t>
            </w:r>
          </w:p>
          <w:p w14:paraId="43757BF4" w14:textId="77777777" w:rsidR="005F3113" w:rsidRPr="00C42AE8" w:rsidRDefault="005F3113">
            <w:pPr>
              <w:rPr>
                <w:rFonts w:ascii="Arial" w:hAnsi="Arial" w:cs="Arial"/>
                <w:sz w:val="20"/>
                <w:szCs w:val="20"/>
              </w:rPr>
            </w:pPr>
          </w:p>
        </w:tc>
        <w:tc>
          <w:tcPr>
            <w:tcW w:w="6974" w:type="dxa"/>
          </w:tcPr>
          <w:p w14:paraId="0D210E05" w14:textId="77777777" w:rsidR="007A529A" w:rsidRPr="007A529A" w:rsidRDefault="007A529A" w:rsidP="007A529A">
            <w:pPr>
              <w:rPr>
                <w:rFonts w:ascii="Arial" w:hAnsi="Arial" w:cs="Arial"/>
                <w:sz w:val="20"/>
                <w:szCs w:val="20"/>
              </w:rPr>
            </w:pPr>
            <w:r w:rsidRPr="007A529A">
              <w:rPr>
                <w:rFonts w:ascii="Arial" w:hAnsi="Arial" w:cs="Arial"/>
                <w:sz w:val="20"/>
                <w:szCs w:val="20"/>
              </w:rPr>
              <w:t>Remember school website is:</w:t>
            </w:r>
          </w:p>
          <w:p w14:paraId="48238924" w14:textId="77777777" w:rsidR="007A529A" w:rsidRPr="007A529A" w:rsidRDefault="005424F7" w:rsidP="007A529A">
            <w:pPr>
              <w:rPr>
                <w:rFonts w:ascii="Arial" w:hAnsi="Arial" w:cs="Arial"/>
                <w:sz w:val="20"/>
                <w:szCs w:val="20"/>
              </w:rPr>
            </w:pPr>
            <w:hyperlink r:id="rId16" w:history="1">
              <w:r w:rsidR="007A529A" w:rsidRPr="007A529A">
                <w:rPr>
                  <w:rStyle w:val="Hyperlink"/>
                  <w:rFonts w:ascii="Arial" w:hAnsi="Arial" w:cs="Arial"/>
                  <w:sz w:val="20"/>
                  <w:szCs w:val="20"/>
                </w:rPr>
                <w:t>http://www.moorside.newcastle.sch.uk/website</w:t>
              </w:r>
            </w:hyperlink>
          </w:p>
          <w:p w14:paraId="1651142E"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3F7FE3FB" w14:textId="77777777" w:rsidR="007A529A" w:rsidRPr="007A529A" w:rsidRDefault="005424F7" w:rsidP="007A529A">
            <w:pPr>
              <w:rPr>
                <w:rFonts w:ascii="Arial" w:hAnsi="Arial" w:cs="Arial"/>
                <w:sz w:val="20"/>
                <w:szCs w:val="20"/>
              </w:rPr>
            </w:pPr>
            <w:hyperlink r:id="rId17"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2859E1A9" w14:textId="77777777" w:rsidR="007A529A" w:rsidRPr="007A529A" w:rsidRDefault="007A529A">
            <w:pPr>
              <w:rPr>
                <w:rFonts w:ascii="Times New Roman" w:hAnsi="Times New Roman" w:cs="Times New Roman"/>
                <w:sz w:val="20"/>
                <w:szCs w:val="20"/>
              </w:rPr>
            </w:pPr>
          </w:p>
        </w:tc>
      </w:tr>
    </w:tbl>
    <w:p w14:paraId="0A429DA1" w14:textId="77777777" w:rsidR="007A529A" w:rsidRPr="00194A4E" w:rsidRDefault="007A529A">
      <w:pPr>
        <w:rPr>
          <w:rFonts w:ascii="Times New Roman" w:hAnsi="Times New Roman" w:cs="Times New Roman"/>
        </w:rPr>
      </w:pPr>
    </w:p>
    <w:sectPr w:rsidR="007A529A" w:rsidRPr="00194A4E" w:rsidSect="007A529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79803" w14:textId="77777777" w:rsidR="00AB4368" w:rsidRDefault="00AB4368" w:rsidP="007A529A">
      <w:pPr>
        <w:spacing w:after="0" w:line="240" w:lineRule="auto"/>
      </w:pPr>
      <w:r>
        <w:separator/>
      </w:r>
    </w:p>
  </w:endnote>
  <w:endnote w:type="continuationSeparator" w:id="0">
    <w:p w14:paraId="651632EB" w14:textId="77777777" w:rsidR="00AB4368" w:rsidRDefault="00AB4368"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E8CCFE" w14:textId="77777777" w:rsidR="00AB4368" w:rsidRDefault="00AB4368" w:rsidP="007A529A">
      <w:pPr>
        <w:spacing w:after="0" w:line="240" w:lineRule="auto"/>
      </w:pPr>
      <w:r>
        <w:separator/>
      </w:r>
    </w:p>
  </w:footnote>
  <w:footnote w:type="continuationSeparator" w:id="0">
    <w:p w14:paraId="4F3D88E4" w14:textId="77777777" w:rsidR="00AB4368" w:rsidRDefault="00AB4368"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29A"/>
    <w:rsid w:val="000C3922"/>
    <w:rsid w:val="000F139B"/>
    <w:rsid w:val="00113696"/>
    <w:rsid w:val="00194A4E"/>
    <w:rsid w:val="001B0C14"/>
    <w:rsid w:val="001D018C"/>
    <w:rsid w:val="001F0477"/>
    <w:rsid w:val="00363586"/>
    <w:rsid w:val="00462E46"/>
    <w:rsid w:val="00515490"/>
    <w:rsid w:val="005424F7"/>
    <w:rsid w:val="00584AF2"/>
    <w:rsid w:val="005C2776"/>
    <w:rsid w:val="005F3113"/>
    <w:rsid w:val="00643C12"/>
    <w:rsid w:val="006F378E"/>
    <w:rsid w:val="0073699D"/>
    <w:rsid w:val="00744455"/>
    <w:rsid w:val="007A529A"/>
    <w:rsid w:val="00817825"/>
    <w:rsid w:val="00830D6E"/>
    <w:rsid w:val="008A4354"/>
    <w:rsid w:val="009844E1"/>
    <w:rsid w:val="00995282"/>
    <w:rsid w:val="00996CEF"/>
    <w:rsid w:val="009F4C79"/>
    <w:rsid w:val="00A24A9B"/>
    <w:rsid w:val="00A41769"/>
    <w:rsid w:val="00A42250"/>
    <w:rsid w:val="00A55D9A"/>
    <w:rsid w:val="00AA1635"/>
    <w:rsid w:val="00AB4368"/>
    <w:rsid w:val="00BD3127"/>
    <w:rsid w:val="00C42AE8"/>
    <w:rsid w:val="00C768BF"/>
    <w:rsid w:val="00CC68C8"/>
    <w:rsid w:val="00CF64BA"/>
    <w:rsid w:val="00D84055"/>
    <w:rsid w:val="00DD6B63"/>
    <w:rsid w:val="00DE6C3D"/>
    <w:rsid w:val="00EA56E7"/>
    <w:rsid w:val="00EB2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D0DF69"/>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styleId="UnresolvedMention">
    <w:name w:val="Unresolved Mention"/>
    <w:basedOn w:val="DefaultParagraphFont"/>
    <w:uiPriority w:val="99"/>
    <w:semiHidden/>
    <w:unhideWhenUsed/>
    <w:rsid w:val="00A422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 w:id="1184897931">
      <w:bodyDiv w:val="1"/>
      <w:marLeft w:val="0"/>
      <w:marRight w:val="0"/>
      <w:marTop w:val="0"/>
      <w:marBottom w:val="0"/>
      <w:divBdr>
        <w:top w:val="none" w:sz="0" w:space="0" w:color="auto"/>
        <w:left w:val="none" w:sz="0" w:space="0" w:color="auto"/>
        <w:bottom w:val="none" w:sz="0" w:space="0" w:color="auto"/>
        <w:right w:val="none" w:sz="0" w:space="0" w:color="auto"/>
      </w:divBdr>
    </w:div>
    <w:div w:id="167237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educationcity.com/" TargetMode="External"/><Relationship Id="rId13" Type="http://schemas.openxmlformats.org/officeDocument/2006/relationships/hyperlink" Target="https://www.oxfordowl.co.uk/api/interactives/29293.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oxfordowl.co.uk/api/interactives/24760.html" TargetMode="External"/><Relationship Id="rId17" Type="http://schemas.openxmlformats.org/officeDocument/2006/relationships/hyperlink" Target="mailto:linda.hall@moorside.newcastle.sch.uk" TargetMode="External"/><Relationship Id="rId2" Type="http://schemas.openxmlformats.org/officeDocument/2006/relationships/styles" Target="styles.xml"/><Relationship Id="rId16" Type="http://schemas.openxmlformats.org/officeDocument/2006/relationships/hyperlink" Target="http://www.moorside.newcastle.sch.uk/websit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xfordowl.co.uk/api/interactives/29250.html" TargetMode="External"/><Relationship Id="rId5" Type="http://schemas.openxmlformats.org/officeDocument/2006/relationships/footnotes" Target="footnotes.xml"/><Relationship Id="rId15" Type="http://schemas.openxmlformats.org/officeDocument/2006/relationships/hyperlink" Target="https://www.oxfordowl.co.uk/api/interactives/29249.html" TargetMode="External"/><Relationship Id="rId10" Type="http://schemas.openxmlformats.org/officeDocument/2006/relationships/hyperlink" Target="https://www.topmarks.co.uk/time/teaching-cloc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topmarks.co.uk/time/teaching-clock" TargetMode="External"/><Relationship Id="rId14" Type="http://schemas.openxmlformats.org/officeDocument/2006/relationships/hyperlink" Target="https://www.oxfordowl.co.uk/api/interactives/2924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703</Words>
  <Characters>4009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Bekki Conroy</cp:lastModifiedBy>
  <cp:revision>6</cp:revision>
  <cp:lastPrinted>2021-01-12T09:34:00Z</cp:lastPrinted>
  <dcterms:created xsi:type="dcterms:W3CDTF">2021-01-20T07:55:00Z</dcterms:created>
  <dcterms:modified xsi:type="dcterms:W3CDTF">2021-01-20T17:27:00Z</dcterms:modified>
</cp:coreProperties>
</file>