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27B" w:rsidRPr="00D85BEF" w:rsidRDefault="00AE427B" w:rsidP="00AE427B">
      <w:pPr>
        <w:rPr>
          <w:rFonts w:asciiTheme="minorHAnsi" w:hAnsiTheme="minorHAnsi"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6C0B378" wp14:editId="59B20651">
                <wp:simplePos x="0" y="0"/>
                <wp:positionH relativeFrom="margin">
                  <wp:posOffset>-635</wp:posOffset>
                </wp:positionH>
                <wp:positionV relativeFrom="paragraph">
                  <wp:posOffset>109855</wp:posOffset>
                </wp:positionV>
                <wp:extent cx="8491855" cy="1404620"/>
                <wp:effectExtent l="0" t="0" r="23495" b="13335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1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4C4CC3" w:rsidRDefault="00591B98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u w:val="single"/>
                              </w:rPr>
                              <w:t>Start of the day.</w:t>
                            </w:r>
                            <w:r w:rsidRPr="004C4CC3">
                              <w:rPr>
                                <w:rFonts w:ascii="Arial" w:hAnsi="Arial" w:cs="Arial"/>
                              </w:rPr>
                              <w:t xml:space="preserve"> Mindfulness thinking: with a stopwatch or clock, sit still and close your eyes while trying to count to a minute (60 seconds). Open your eyes – how close to a minute were you? Exercise challenge: jump turns. With your arms at your sides, jump and spin so you do a half turn and face backwards. Repeat for at least ten jumps.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0B3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8.65pt;width:668.6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">
                <v:textbox style="mso-fit-shape-to-text:t">
                  <w:txbxContent>
                    <w:p w:rsidR="00AE427B" w:rsidRPr="004C4CC3" w:rsidRDefault="00591B98" w:rsidP="00AE427B">
                      <w:pPr>
                        <w:rPr>
                          <w:rFonts w:ascii="Arial" w:hAnsi="Arial" w:cs="Arial"/>
                        </w:rPr>
                      </w:pPr>
                      <w:r w:rsidRPr="004C4CC3">
                        <w:rPr>
                          <w:rFonts w:ascii="Arial" w:hAnsi="Arial" w:cs="Arial"/>
                          <w:u w:val="single"/>
                        </w:rPr>
                        <w:t>Start of the day.</w:t>
                      </w:r>
                      <w:r w:rsidRPr="004C4CC3">
                        <w:rPr>
                          <w:rFonts w:ascii="Arial" w:hAnsi="Arial" w:cs="Arial"/>
                        </w:rPr>
                        <w:t xml:space="preserve"> Mindfulness thinking: with a stopwatch or clock, sit still and close your eyes while trying to count to a minute (60 seconds). Open your eyes – how close to a minute were you? Exercise challenge: jump turns. With your arms at your sides, jump and spin so you do a half turn and face backwards. Repeat for at least ten jumps.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E427B" w:rsidRPr="00D85BEF" w:rsidRDefault="00AE427B" w:rsidP="00AE427B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AE427B" w:rsidRPr="00D85BEF" w:rsidRDefault="00AE427B" w:rsidP="00AE427B">
      <w:pPr>
        <w:rPr>
          <w:rFonts w:asciiTheme="minorHAnsi" w:hAnsiTheme="minorHAnsi"/>
          <w:sz w:val="22"/>
          <w14:ligatures w14:val="none"/>
          <w14:cntxtAlts w14:val="0"/>
        </w:rPr>
      </w:pPr>
    </w:p>
    <w:p w:rsidR="00AE427B" w:rsidRPr="00D85BEF" w:rsidRDefault="00390B60" w:rsidP="00AE427B">
      <w:pPr>
        <w:tabs>
          <w:tab w:val="left" w:pos="1005"/>
        </w:tabs>
        <w:rPr>
          <w:rFonts w:asciiTheme="minorHAnsi" w:hAnsiTheme="minorHAnsi"/>
          <w:i/>
          <w:sz w:val="22"/>
          <w14:ligatures w14:val="none"/>
          <w14:cntxtAlts w14:val="0"/>
        </w:rPr>
      </w:pPr>
      <w:r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DA937DB" wp14:editId="7FD08BA5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4876800" cy="785495"/>
                <wp:effectExtent l="0" t="0" r="19050" b="1460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8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</w:rPr>
                              <w:t xml:space="preserve">Task </w:t>
                            </w:r>
                            <w:r w:rsidR="00E7572B" w:rsidRPr="004C4CC3">
                              <w:rPr>
                                <w:rFonts w:ascii="Arial" w:hAnsi="Arial" w:cs="Arial"/>
                              </w:rPr>
                              <w:t>four</w:t>
                            </w:r>
                            <w:r w:rsidRPr="004C4CC3">
                              <w:rPr>
                                <w:rFonts w:ascii="Arial" w:hAnsi="Arial" w:cs="Arial"/>
                              </w:rPr>
                              <w:t xml:space="preserve"> – maths </w:t>
                            </w:r>
                          </w:p>
                          <w:p w:rsidR="00FE00CE" w:rsidRPr="004C4CC3" w:rsidRDefault="00FE00CE" w:rsidP="00FE00CE">
                            <w:pPr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noProof/>
                                <w:lang w:eastAsia="en-GB"/>
                              </w:rPr>
                              <w:t>Watch the White Rose video for adding equal groups and answer the questions, or use the questions on the sheet printed out.</w:t>
                            </w:r>
                          </w:p>
                          <w:p w:rsidR="00FE00CE" w:rsidRPr="004C4CC3" w:rsidRDefault="00FE00CE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937DB" id="_x0000_s1027" type="#_x0000_t202" style="position:absolute;margin-left:0;margin-top:6.9pt;width:384pt;height:61.8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">
                <v:textbox>
                  <w:txbxContent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</w:rPr>
                      </w:pPr>
                      <w:r w:rsidRPr="004C4CC3">
                        <w:rPr>
                          <w:rFonts w:ascii="Arial" w:hAnsi="Arial" w:cs="Arial"/>
                        </w:rPr>
                        <w:t xml:space="preserve">Task </w:t>
                      </w:r>
                      <w:r w:rsidR="00E7572B" w:rsidRPr="004C4CC3">
                        <w:rPr>
                          <w:rFonts w:ascii="Arial" w:hAnsi="Arial" w:cs="Arial"/>
                        </w:rPr>
                        <w:t>four</w:t>
                      </w:r>
                      <w:r w:rsidRPr="004C4CC3">
                        <w:rPr>
                          <w:rFonts w:ascii="Arial" w:hAnsi="Arial" w:cs="Arial"/>
                        </w:rPr>
                        <w:t xml:space="preserve"> – maths </w:t>
                      </w:r>
                    </w:p>
                    <w:p w:rsidR="00FE00CE" w:rsidRPr="004C4CC3" w:rsidRDefault="00FE00CE" w:rsidP="00FE00CE">
                      <w:pPr>
                        <w:rPr>
                          <w:rFonts w:ascii="Arial" w:hAnsi="Arial" w:cs="Arial"/>
                          <w:noProof/>
                          <w:lang w:eastAsia="en-GB"/>
                        </w:rPr>
                      </w:pPr>
                      <w:r w:rsidRPr="004C4CC3">
                        <w:rPr>
                          <w:rFonts w:ascii="Arial" w:hAnsi="Arial" w:cs="Arial"/>
                          <w:noProof/>
                          <w:lang w:eastAsia="en-GB"/>
                        </w:rPr>
                        <w:t>Watch the White Rose video for adding equal groups and answer the questions, or use the questions on the sheet printed out.</w:t>
                      </w:r>
                    </w:p>
                    <w:p w:rsidR="00FE00CE" w:rsidRPr="004C4CC3" w:rsidRDefault="00FE00CE" w:rsidP="00AE427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00CE" w:rsidRPr="00D85BEF">
        <w:rPr>
          <w:rFonts w:asciiTheme="minorHAnsi" w:hAnsiTheme="minorHAnsi"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E8A36E4" wp14:editId="1768D612">
                <wp:simplePos x="0" y="0"/>
                <wp:positionH relativeFrom="margin">
                  <wp:posOffset>5553710</wp:posOffset>
                </wp:positionH>
                <wp:positionV relativeFrom="paragraph">
                  <wp:posOffset>83185</wp:posOffset>
                </wp:positionV>
                <wp:extent cx="3286760" cy="1041400"/>
                <wp:effectExtent l="0" t="0" r="27940" b="2540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Links - maths – </w:t>
                            </w:r>
                            <w:proofErr w:type="spellStart"/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TTRockstars</w:t>
                            </w:r>
                            <w:proofErr w:type="spellEnd"/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E427B" w:rsidRPr="004C4CC3" w:rsidRDefault="00D93C96" w:rsidP="00AE427B">
                            <w:pP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AE427B" w:rsidRPr="004C4CC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https://play.ttrockstars.com/auth</w:t>
                              </w:r>
                            </w:hyperlink>
                          </w:p>
                          <w:p w:rsidR="00FE00CE" w:rsidRPr="004C4CC3" w:rsidRDefault="00FE00CE" w:rsidP="00AE427B">
                            <w:pPr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t xml:space="preserve">White Rose </w:t>
                            </w:r>
                            <w:hyperlink r:id="rId8" w:history="1">
                              <w:r w:rsidRPr="004C4CC3">
                                <w:rPr>
                                  <w:rStyle w:val="Hyperlink"/>
                                  <w:rFonts w:ascii="Arial" w:hAnsi="Arial" w:cs="Arial"/>
                                  <w:noProof/>
                                  <w:sz w:val="20"/>
                                  <w:szCs w:val="20"/>
                                  <w:lang w:eastAsia="en-GB"/>
                                </w:rPr>
                                <w:t>https://whiterosemaths.com/homelearning/year-2/week-12-number-multiplication-division/</w:t>
                              </w:r>
                            </w:hyperlink>
                          </w:p>
                          <w:p w:rsidR="00FE00CE" w:rsidRPr="004C4CC3" w:rsidRDefault="00FE00CE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Education city - </w:t>
                            </w:r>
                            <w:hyperlink r:id="rId9" w:history="1">
                              <w:r w:rsidRPr="004C4CC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https://go.educationcity.com/</w:t>
                              </w:r>
                            </w:hyperlink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A36E4" id="_x0000_s1028" type="#_x0000_t202" style="position:absolute;margin-left:437.3pt;margin-top:6.55pt;width:258.8pt;height:82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HIKAIAAE4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">
                <v:textbox>
                  <w:txbxContent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Links - maths – </w:t>
                      </w:r>
                      <w:proofErr w:type="spellStart"/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TTRockstars</w:t>
                      </w:r>
                      <w:proofErr w:type="spellEnd"/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E427B" w:rsidRPr="004C4CC3" w:rsidRDefault="004C4CC3" w:rsidP="00AE427B">
                      <w:pP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0" w:history="1">
                        <w:r w:rsidR="00AE427B" w:rsidRPr="004C4CC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https://play.ttrockstars.com/auth</w:t>
                        </w:r>
                      </w:hyperlink>
                    </w:p>
                    <w:p w:rsidR="00FE00CE" w:rsidRPr="004C4CC3" w:rsidRDefault="00FE00CE" w:rsidP="00AE427B">
                      <w:pPr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en-GB"/>
                        </w:rPr>
                        <w:t xml:space="preserve">White Rose </w:t>
                      </w:r>
                      <w:hyperlink r:id="rId11" w:history="1">
                        <w:r w:rsidRPr="004C4CC3">
                          <w:rPr>
                            <w:rStyle w:val="Hyperlink"/>
                            <w:rFonts w:ascii="Arial" w:hAnsi="Arial" w:cs="Arial"/>
                            <w:noProof/>
                            <w:sz w:val="20"/>
                            <w:szCs w:val="20"/>
                            <w:lang w:eastAsia="en-GB"/>
                          </w:rPr>
                          <w:t>https://whiterosemaths.com/homelearning/year-2/week-12-number-multiplication-division/</w:t>
                        </w:r>
                      </w:hyperlink>
                    </w:p>
                    <w:p w:rsidR="00FE00CE" w:rsidRPr="004C4CC3" w:rsidRDefault="00FE00CE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Education city - </w:t>
                      </w:r>
                      <w:hyperlink r:id="rId12" w:history="1">
                        <w:r w:rsidRPr="004C4CC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https://go.educationcity.com/</w:t>
                        </w:r>
                      </w:hyperlink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427B" w:rsidRPr="00D85BEF">
        <w:rPr>
          <w:rFonts w:asciiTheme="minorHAnsi" w:hAnsiTheme="minorHAnsi"/>
          <w:i/>
          <w:sz w:val="22"/>
          <w14:ligatures w14:val="none"/>
          <w14:cntxtAlts w14:val="0"/>
        </w:rPr>
        <w:tab/>
      </w:r>
    </w:p>
    <w:p w:rsidR="00AE427B" w:rsidRPr="00D85BEF" w:rsidRDefault="00AE427B" w:rsidP="00AE427B">
      <w:pPr>
        <w:rPr>
          <w:rFonts w:ascii="Times New Roman" w:hAnsi="Times New Roman" w:cs="Times New Roman"/>
          <w:sz w:val="22"/>
          <w14:ligatures w14:val="none"/>
          <w14:cntxtAlts w14:val="0"/>
        </w:rPr>
      </w:pPr>
    </w:p>
    <w:p w:rsidR="00AE427B" w:rsidRDefault="00AE427B" w:rsidP="00AE427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74E6BD6" wp14:editId="468BD033">
                <wp:simplePos x="0" y="0"/>
                <wp:positionH relativeFrom="margin">
                  <wp:posOffset>5553710</wp:posOffset>
                </wp:positionH>
                <wp:positionV relativeFrom="paragraph">
                  <wp:posOffset>3459480</wp:posOffset>
                </wp:positionV>
                <wp:extent cx="3289935" cy="824230"/>
                <wp:effectExtent l="0" t="0" r="24765" b="1397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Remember school website</w:t>
                            </w: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stuck email </w:t>
                            </w:r>
                            <w:hyperlink r:id="rId13" w:history="1">
                              <w:r w:rsidRPr="004C4CC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Linda.hall@moorside.newcastle.sch.uk</w:t>
                              </w:r>
                            </w:hyperlink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or </w:t>
                            </w:r>
                            <w:hyperlink r:id="rId14" w:history="1">
                              <w:r w:rsidRPr="004C4CC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admin@moorside.newcastle.sch.uk</w:t>
                              </w:r>
                            </w:hyperlink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E6BD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37.3pt;margin-top:272.4pt;width:259.05pt;height:64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">
                <v:textbox>
                  <w:txbxContent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Remember school website</w:t>
                      </w: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stuck email </w:t>
                      </w:r>
                      <w:hyperlink r:id="rId15" w:history="1">
                        <w:r w:rsidRPr="004C4CC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Linda.hall@moorside.newcastle.sch.uk</w:t>
                        </w:r>
                      </w:hyperlink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or </w:t>
                      </w:r>
                      <w:hyperlink r:id="rId16" w:history="1">
                        <w:r w:rsidRPr="004C4CC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admin@moorside.newcastle.sch.uk</w:t>
                        </w:r>
                      </w:hyperlink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1C786EF" wp14:editId="2E902C75">
                <wp:simplePos x="0" y="0"/>
                <wp:positionH relativeFrom="margin">
                  <wp:posOffset>5553710</wp:posOffset>
                </wp:positionH>
                <wp:positionV relativeFrom="paragraph">
                  <wp:posOffset>1215390</wp:posOffset>
                </wp:positionV>
                <wp:extent cx="3281045" cy="857250"/>
                <wp:effectExtent l="0" t="0" r="14605" b="1905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4C4CC3" w:rsidRDefault="002C6E38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</w:rPr>
                              <w:t>Links - Art</w:t>
                            </w:r>
                          </w:p>
                          <w:p w:rsidR="002C6E38" w:rsidRPr="004C4CC3" w:rsidRDefault="00D93C96" w:rsidP="002C6E38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hyperlink r:id="rId17" w:history="1">
                              <w:r w:rsidR="002C6E38" w:rsidRPr="004C4CC3">
                                <w:rPr>
                                  <w:rStyle w:val="Hyperlink"/>
                                  <w:rFonts w:ascii="Arial" w:hAnsi="Arial" w:cs="Arial"/>
                                  <w:b/>
                                  <w:szCs w:val="24"/>
                                </w:rPr>
                                <w:t>https://www.willowdraws.com</w:t>
                              </w:r>
                            </w:hyperlink>
                          </w:p>
                          <w:p w:rsidR="002C6E38" w:rsidRPr="004C4CC3" w:rsidRDefault="00390B60" w:rsidP="002C6E38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Cs w:val="24"/>
                              </w:rPr>
                              <w:t>G</w:t>
                            </w:r>
                            <w:r w:rsidR="002C6E38" w:rsidRPr="004C4CC3">
                              <w:rPr>
                                <w:rFonts w:ascii="Arial" w:hAnsi="Arial" w:cs="Arial"/>
                                <w:szCs w:val="24"/>
                              </w:rPr>
                              <w:t>oogle images</w:t>
                            </w:r>
                            <w:r w:rsidRPr="004C4CC3">
                              <w:rPr>
                                <w:rFonts w:ascii="Arial" w:hAnsi="Arial" w:cs="Arial"/>
                                <w:szCs w:val="24"/>
                              </w:rPr>
                              <w:t>- search Willow Bascom</w:t>
                            </w: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786EF" id="_x0000_s1031" type="#_x0000_t202" style="position:absolute;margin-left:437.3pt;margin-top:95.7pt;width:258.35pt;height:67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">
                <v:textbox>
                  <w:txbxContent>
                    <w:p w:rsidR="00AE427B" w:rsidRPr="004C4CC3" w:rsidRDefault="002C6E38" w:rsidP="00AE427B">
                      <w:pPr>
                        <w:rPr>
                          <w:rFonts w:ascii="Arial" w:hAnsi="Arial" w:cs="Arial"/>
                        </w:rPr>
                      </w:pPr>
                      <w:r w:rsidRPr="004C4CC3">
                        <w:rPr>
                          <w:rFonts w:ascii="Arial" w:hAnsi="Arial" w:cs="Arial"/>
                        </w:rPr>
                        <w:t>Links - Art</w:t>
                      </w:r>
                    </w:p>
                    <w:p w:rsidR="002C6E38" w:rsidRPr="004C4CC3" w:rsidRDefault="004C4CC3" w:rsidP="002C6E38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hyperlink r:id="rId20" w:history="1">
                        <w:r w:rsidR="002C6E38" w:rsidRPr="004C4CC3">
                          <w:rPr>
                            <w:rStyle w:val="Hyperlink"/>
                            <w:rFonts w:ascii="Arial" w:hAnsi="Arial" w:cs="Arial"/>
                            <w:b/>
                            <w:szCs w:val="24"/>
                          </w:rPr>
                          <w:t>https://www.willowdraws.com</w:t>
                        </w:r>
                      </w:hyperlink>
                    </w:p>
                    <w:p w:rsidR="002C6E38" w:rsidRPr="004C4CC3" w:rsidRDefault="00390B60" w:rsidP="002C6E38">
                      <w:pPr>
                        <w:rPr>
                          <w:rFonts w:ascii="Arial" w:hAnsi="Arial" w:cs="Arial"/>
                          <w:szCs w:val="24"/>
                        </w:rPr>
                      </w:pPr>
                      <w:r w:rsidRPr="004C4CC3">
                        <w:rPr>
                          <w:rFonts w:ascii="Arial" w:hAnsi="Arial" w:cs="Arial"/>
                          <w:szCs w:val="24"/>
                        </w:rPr>
                        <w:t>G</w:t>
                      </w:r>
                      <w:r w:rsidR="002C6E38" w:rsidRPr="004C4CC3">
                        <w:rPr>
                          <w:rFonts w:ascii="Arial" w:hAnsi="Arial" w:cs="Arial"/>
                          <w:szCs w:val="24"/>
                        </w:rPr>
                        <w:t>oogle images</w:t>
                      </w:r>
                      <w:r w:rsidRPr="004C4CC3">
                        <w:rPr>
                          <w:rFonts w:ascii="Arial" w:hAnsi="Arial" w:cs="Arial"/>
                          <w:szCs w:val="24"/>
                        </w:rPr>
                        <w:t>- search Willow Bascom</w:t>
                      </w: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:rsidR="0073699D" w:rsidRPr="00194A4E" w:rsidRDefault="006D51F0" w:rsidP="00AE427B">
      <w:pPr>
        <w:rPr>
          <w:rFonts w:ascii="Times New Roman" w:hAnsi="Times New Roman" w:cs="Times New Roman"/>
        </w:rPr>
      </w:pP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60455ED" wp14:editId="4F6158A3">
                <wp:simplePos x="0" y="0"/>
                <wp:positionH relativeFrom="margin">
                  <wp:align>left</wp:align>
                </wp:positionH>
                <wp:positionV relativeFrom="paragraph">
                  <wp:posOffset>1123950</wp:posOffset>
                </wp:positionV>
                <wp:extent cx="5426710" cy="668020"/>
                <wp:effectExtent l="0" t="0" r="21590" b="1778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38" w:rsidRPr="004C4CC3" w:rsidRDefault="002C6E38" w:rsidP="002C6E38">
                            <w:pP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u w:val="none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</w:rPr>
                              <w:t>Art</w:t>
                            </w:r>
                            <w:r w:rsidRPr="004C4CC3"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u w:val="none"/>
                              </w:rPr>
                              <w:t xml:space="preserve"> -</w:t>
                            </w:r>
                            <w:r w:rsidRPr="004C4CC3">
                              <w:rPr>
                                <w:rStyle w:val="Hyperlink"/>
                                <w:rFonts w:ascii="Arial" w:eastAsia="MS Mincho" w:hAnsi="Arial" w:cs="Arial"/>
                                <w:color w:val="auto"/>
                                <w:sz w:val="22"/>
                                <w:u w:val="none"/>
                              </w:rPr>
                              <w:t>Lo</w:t>
                            </w:r>
                            <w:r w:rsidR="00390B60" w:rsidRPr="004C4CC3">
                              <w:rPr>
                                <w:rStyle w:val="Hyperlink"/>
                                <w:rFonts w:ascii="Arial" w:eastAsia="MS Mincho" w:hAnsi="Arial" w:cs="Arial"/>
                                <w:color w:val="auto"/>
                                <w:sz w:val="22"/>
                                <w:u w:val="none"/>
                              </w:rPr>
                              <w:t>ok at the work of Willow Bascom on the sheets or using the internet.</w:t>
                            </w:r>
                            <w:r w:rsidRPr="004C4CC3">
                              <w:rPr>
                                <w:rStyle w:val="Hyperlink"/>
                                <w:rFonts w:ascii="Arial" w:eastAsia="MS Mincho" w:hAnsi="Arial" w:cs="Arial"/>
                                <w:color w:val="auto"/>
                                <w:sz w:val="22"/>
                                <w:u w:val="none"/>
                              </w:rPr>
                              <w:t xml:space="preserve"> Talk about what you notice about her work. What do you like or dislike about her work? Explain why. </w:t>
                            </w:r>
                          </w:p>
                          <w:p w:rsidR="002C6E38" w:rsidRPr="004C4CC3" w:rsidRDefault="002C6E38" w:rsidP="002C6E38">
                            <w:pPr>
                              <w:rPr>
                                <w:rStyle w:val="Hyperlink"/>
                                <w:rFonts w:ascii="Arial" w:hAnsi="Arial" w:cs="Arial"/>
                                <w:color w:val="auto"/>
                                <w:u w:val="none"/>
                              </w:rPr>
                            </w:pPr>
                          </w:p>
                          <w:p w:rsidR="002C6E38" w:rsidRPr="004C4CC3" w:rsidRDefault="002C6E38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455ED" id="_x0000_s1031" type="#_x0000_t202" style="position:absolute;margin-left:0;margin-top:88.5pt;width:427.3pt;height:52.6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dLJw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">
                <v:textbox>
                  <w:txbxContent>
                    <w:p w:rsidR="002C6E38" w:rsidRPr="004C4CC3" w:rsidRDefault="002C6E38" w:rsidP="002C6E38">
                      <w:pPr>
                        <w:rPr>
                          <w:rStyle w:val="Hyperlink"/>
                          <w:rFonts w:ascii="Arial" w:hAnsi="Arial" w:cs="Arial"/>
                          <w:color w:val="auto"/>
                          <w:u w:val="none"/>
                        </w:rPr>
                      </w:pPr>
                      <w:r w:rsidRPr="004C4CC3">
                        <w:rPr>
                          <w:rFonts w:ascii="Arial" w:hAnsi="Arial" w:cs="Arial"/>
                        </w:rPr>
                        <w:t>Art</w:t>
                      </w:r>
                      <w:r w:rsidRPr="004C4CC3">
                        <w:rPr>
                          <w:rStyle w:val="Hyperlink"/>
                          <w:rFonts w:ascii="Arial" w:hAnsi="Arial" w:cs="Arial"/>
                          <w:color w:val="auto"/>
                          <w:u w:val="none"/>
                        </w:rPr>
                        <w:t xml:space="preserve"> -</w:t>
                      </w:r>
                      <w:r w:rsidRPr="004C4CC3">
                        <w:rPr>
                          <w:rStyle w:val="Hyperlink"/>
                          <w:rFonts w:ascii="Arial" w:eastAsia="MS Mincho" w:hAnsi="Arial" w:cs="Arial"/>
                          <w:color w:val="auto"/>
                          <w:sz w:val="22"/>
                          <w:u w:val="none"/>
                        </w:rPr>
                        <w:t>Lo</w:t>
                      </w:r>
                      <w:r w:rsidR="00390B60" w:rsidRPr="004C4CC3">
                        <w:rPr>
                          <w:rStyle w:val="Hyperlink"/>
                          <w:rFonts w:ascii="Arial" w:eastAsia="MS Mincho" w:hAnsi="Arial" w:cs="Arial"/>
                          <w:color w:val="auto"/>
                          <w:sz w:val="22"/>
                          <w:u w:val="none"/>
                        </w:rPr>
                        <w:t>ok at the work of Willow Bascom on the sheets or using the internet.</w:t>
                      </w:r>
                      <w:r w:rsidRPr="004C4CC3">
                        <w:rPr>
                          <w:rStyle w:val="Hyperlink"/>
                          <w:rFonts w:ascii="Arial" w:eastAsia="MS Mincho" w:hAnsi="Arial" w:cs="Arial"/>
                          <w:color w:val="auto"/>
                          <w:sz w:val="22"/>
                          <w:u w:val="none"/>
                        </w:rPr>
                        <w:t xml:space="preserve"> Talk about what you notice about her work. What do you like or dislike about her work? Explain why. </w:t>
                      </w:r>
                    </w:p>
                    <w:p w:rsidR="002C6E38" w:rsidRPr="004C4CC3" w:rsidRDefault="002C6E38" w:rsidP="002C6E38">
                      <w:pPr>
                        <w:rPr>
                          <w:rStyle w:val="Hyperlink"/>
                          <w:rFonts w:ascii="Arial" w:hAnsi="Arial" w:cs="Arial"/>
                          <w:color w:val="auto"/>
                          <w:u w:val="none"/>
                        </w:rPr>
                      </w:pPr>
                    </w:p>
                    <w:p w:rsidR="002C6E38" w:rsidRPr="004C4CC3" w:rsidRDefault="002C6E38" w:rsidP="00AE427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4924280" wp14:editId="5A0E07CF">
                <wp:simplePos x="0" y="0"/>
                <wp:positionH relativeFrom="margin">
                  <wp:align>left</wp:align>
                </wp:positionH>
                <wp:positionV relativeFrom="paragraph">
                  <wp:posOffset>2014855</wp:posOffset>
                </wp:positionV>
                <wp:extent cx="5426710" cy="1898015"/>
                <wp:effectExtent l="0" t="0" r="21590" b="2603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710" cy="189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Reading task - Visit the Oxford Owl eBook Library at </w:t>
                            </w:r>
                            <w:hyperlink r:id="rId21" w:history="1">
                              <w:r w:rsidRPr="004C4CC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www.oxfordowl.co.uk</w:t>
                              </w:r>
                            </w:hyperlink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then click on My Class Login (top right). When logged in you can follow the links from day one to carry on with your learning tasks. </w:t>
                            </w: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Today’s task</w:t>
                            </w:r>
                            <w:r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A67ED"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Answer questions about the book.</w:t>
                            </w:r>
                          </w:p>
                          <w:p w:rsidR="001A67ED" w:rsidRPr="004C4CC3" w:rsidRDefault="001A67ED" w:rsidP="001A67ED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The Frog Prince: answer the questions from the inside front and back cover.</w:t>
                            </w:r>
                          </w:p>
                          <w:p w:rsidR="001A67ED" w:rsidRPr="004C4CC3" w:rsidRDefault="001A67ED" w:rsidP="00AE427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Finn </w:t>
                            </w:r>
                            <w:proofErr w:type="spellStart"/>
                            <w:r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MacCool</w:t>
                            </w:r>
                            <w:proofErr w:type="spellEnd"/>
                            <w:r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D561C6"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answer the questions from the inside front and back cover.</w:t>
                            </w:r>
                          </w:p>
                          <w:p w:rsidR="00390B60" w:rsidRPr="004C4CC3" w:rsidRDefault="00390B60" w:rsidP="00AE427B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Extension- can you write your own questions for someone in your bubble to answer?</w:t>
                            </w:r>
                          </w:p>
                          <w:p w:rsidR="001A67ED" w:rsidRPr="004C4CC3" w:rsidRDefault="001A67ED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24280" id="_x0000_s1032" type="#_x0000_t202" style="position:absolute;margin-left:0;margin-top:158.65pt;width:427.3pt;height:149.45pt;z-index:251701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">
                <v:textbox>
                  <w:txbxContent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Reading task - Visit the Oxford Owl eBook Library at </w:t>
                      </w:r>
                      <w:hyperlink r:id="rId22" w:history="1">
                        <w:r w:rsidRPr="004C4CC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www.oxfordowl.co.uk</w:t>
                        </w:r>
                      </w:hyperlink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then click on My Class Login (top right). When logged in you can follow the links from day one to carry on with your learning tasks. </w:t>
                      </w: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>Today’s task</w:t>
                      </w:r>
                      <w:r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1A67ED"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Answer questions about the book.</w:t>
                      </w:r>
                    </w:p>
                    <w:p w:rsidR="001A67ED" w:rsidRPr="004C4CC3" w:rsidRDefault="001A67ED" w:rsidP="001A67ED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The Frog Prince: answer the questions from the inside front and back cover.</w:t>
                      </w:r>
                    </w:p>
                    <w:p w:rsidR="001A67ED" w:rsidRPr="004C4CC3" w:rsidRDefault="001A67ED" w:rsidP="00AE427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Finn </w:t>
                      </w:r>
                      <w:proofErr w:type="spellStart"/>
                      <w:r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MacCool</w:t>
                      </w:r>
                      <w:proofErr w:type="spellEnd"/>
                      <w:r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D561C6"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answer the questions from the inside front and back cover.</w:t>
                      </w:r>
                    </w:p>
                    <w:p w:rsidR="00390B60" w:rsidRPr="004C4CC3" w:rsidRDefault="00390B60" w:rsidP="00AE427B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Extension- can you write your own questions for someone in your bubble to answer?</w:t>
                      </w:r>
                    </w:p>
                    <w:p w:rsidR="001A67ED" w:rsidRPr="004C4CC3" w:rsidRDefault="001A67ED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4CC3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95717B7" wp14:editId="7D35BE03">
                <wp:simplePos x="0" y="0"/>
                <wp:positionH relativeFrom="margin">
                  <wp:align>right</wp:align>
                </wp:positionH>
                <wp:positionV relativeFrom="paragraph">
                  <wp:posOffset>257175</wp:posOffset>
                </wp:positionV>
                <wp:extent cx="3288665" cy="573405"/>
                <wp:effectExtent l="0" t="0" r="26035" b="17145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27B" w:rsidRPr="004C4CC3" w:rsidRDefault="00AE427B" w:rsidP="002C6E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Links –</w:t>
                            </w:r>
                            <w:proofErr w:type="spellStart"/>
                            <w:proofErr w:type="gramStart"/>
                            <w:r w:rsidR="002C6E38"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bbc</w:t>
                            </w:r>
                            <w:proofErr w:type="spellEnd"/>
                            <w:proofErr w:type="gramEnd"/>
                            <w:r w:rsidR="002C6E38"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C6E38"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bitesize</w:t>
                            </w:r>
                            <w:proofErr w:type="spellEnd"/>
                            <w:r w:rsidR="00390B60"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3" w:history="1">
                              <w:r w:rsidR="00390B60" w:rsidRPr="004C4CC3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https://www.bbc.co.uk/bitesize/topics/zrqqtfr/articles/z3dbg82</w:t>
                              </w:r>
                            </w:hyperlink>
                          </w:p>
                          <w:p w:rsidR="00390B60" w:rsidRPr="004C4CC3" w:rsidRDefault="00390B60" w:rsidP="002C6E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17B7" id="_x0000_s1032" type="#_x0000_t202" style="position:absolute;margin-left:207.75pt;margin-top:20.25pt;width:258.95pt;height:45.1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">
                <v:textbox>
                  <w:txbxContent>
                    <w:p w:rsidR="00AE427B" w:rsidRPr="004C4CC3" w:rsidRDefault="00AE427B" w:rsidP="002C6E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Links –</w:t>
                      </w:r>
                      <w:proofErr w:type="spellStart"/>
                      <w:proofErr w:type="gramStart"/>
                      <w:r w:rsidR="002C6E38"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bbc</w:t>
                      </w:r>
                      <w:proofErr w:type="spellEnd"/>
                      <w:proofErr w:type="gramEnd"/>
                      <w:r w:rsidR="002C6E38"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C6E38"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bitesize</w:t>
                      </w:r>
                      <w:proofErr w:type="spellEnd"/>
                      <w:r w:rsidR="00390B60"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24" w:history="1">
                        <w:r w:rsidR="00390B60" w:rsidRPr="004C4CC3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https://www.bbc.co.uk/bitesize/topics/zrqqtfr/articles/z3dbg82</w:t>
                        </w:r>
                      </w:hyperlink>
                    </w:p>
                    <w:p w:rsidR="00390B60" w:rsidRPr="004C4CC3" w:rsidRDefault="00390B60" w:rsidP="002C6E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0B60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2BE93327" wp14:editId="2C5C250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4851400" cy="936625"/>
                <wp:effectExtent l="0" t="0" r="25400" b="15875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E38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Task </w:t>
                            </w:r>
                            <w:r w:rsidR="00E7572B"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four</w:t>
                            </w: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English </w:t>
                            </w:r>
                          </w:p>
                          <w:p w:rsidR="002C6E38" w:rsidRPr="004C4CC3" w:rsidRDefault="002C6E38" w:rsidP="002C6E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Simple past and present ten</w:t>
                            </w:r>
                            <w:bookmarkStart w:id="0" w:name="_GoBack"/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se. List words and write in both past and present tense. Change from present to past tense.</w:t>
                            </w:r>
                            <w:r w:rsidR="00390B60"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 you think of any words that don’t fit the spelling patterns? EG- buy and bought</w:t>
                            </w:r>
                          </w:p>
                          <w:p w:rsidR="00390B60" w:rsidRPr="004C4CC3" w:rsidRDefault="00390B60" w:rsidP="002C6E3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93327" id="Text Box 194" o:spid="_x0000_s1034" type="#_x0000_t202" style="position:absolute;margin-left:0;margin-top:5.2pt;width:382pt;height:73.7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">
                <v:textbox>
                  <w:txbxContent>
                    <w:p w:rsidR="002C6E38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Task </w:t>
                      </w:r>
                      <w:r w:rsidR="00E7572B"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four</w:t>
                      </w: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English </w:t>
                      </w:r>
                    </w:p>
                    <w:p w:rsidR="002C6E38" w:rsidRPr="004C4CC3" w:rsidRDefault="002C6E38" w:rsidP="002C6E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Simple past and present ten</w:t>
                      </w:r>
                      <w:bookmarkStart w:id="1" w:name="_GoBack"/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>se. List words and write in both past and present tense. Change from present to past tense.</w:t>
                      </w:r>
                      <w:r w:rsidR="00390B60"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Can you think of any words that don’t fit the spelling patterns? EG- buy and bought</w:t>
                      </w:r>
                    </w:p>
                    <w:p w:rsidR="00390B60" w:rsidRPr="004C4CC3" w:rsidRDefault="00390B60" w:rsidP="002C6E3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C4CC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3812" w:rsidRPr="00D85BEF">
        <w:rPr>
          <w:rFonts w:asciiTheme="minorHAnsi" w:hAnsiTheme="minorHAnsi"/>
          <w:i/>
          <w:noProof/>
          <w:sz w:val="22"/>
          <w:lang w:eastAsia="en-GB"/>
          <w14:ligatures w14:val="none"/>
          <w14:cntxtAlts w14:val="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CBF1E19" wp14:editId="4AF2A2A9">
                <wp:simplePos x="0" y="0"/>
                <wp:positionH relativeFrom="margin">
                  <wp:posOffset>5553710</wp:posOffset>
                </wp:positionH>
                <wp:positionV relativeFrom="paragraph">
                  <wp:posOffset>1898015</wp:posOffset>
                </wp:positionV>
                <wp:extent cx="3298825" cy="1210310"/>
                <wp:effectExtent l="0" t="0" r="15875" b="27940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121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812" w:rsidRPr="004C4CC3" w:rsidRDefault="00E63812" w:rsidP="00E638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</w:rPr>
                              <w:t>Spelling rule of the day task – soft “c” – “c” usually sounds like “s” when it comes before “e”, “</w:t>
                            </w:r>
                            <w:proofErr w:type="spellStart"/>
                            <w:r w:rsidRPr="004C4CC3">
                              <w:rPr>
                                <w:rFonts w:ascii="Arial" w:hAnsi="Arial" w:cs="Arial"/>
                              </w:rPr>
                              <w:t>i</w:t>
                            </w:r>
                            <w:proofErr w:type="spellEnd"/>
                            <w:r w:rsidRPr="004C4CC3">
                              <w:rPr>
                                <w:rFonts w:ascii="Arial" w:hAnsi="Arial" w:cs="Arial"/>
                              </w:rPr>
                              <w:t>” or “y” (continued)</w:t>
                            </w: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C4CC3">
                              <w:rPr>
                                <w:rFonts w:ascii="Arial" w:hAnsi="Arial" w:cs="Arial"/>
                              </w:rPr>
                              <w:t>Look at the spelling, cover it, then have a go at writing it by yourself.</w:t>
                            </w:r>
                          </w:p>
                          <w:p w:rsidR="00AE427B" w:rsidRPr="004C4CC3" w:rsidRDefault="00E63812" w:rsidP="00AE427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4C4CC3">
                              <w:rPr>
                                <w:rFonts w:ascii="Arial" w:hAnsi="Arial" w:cs="Arial"/>
                                <w:b/>
                              </w:rPr>
                              <w:t>circle</w:t>
                            </w:r>
                            <w:proofErr w:type="gramEnd"/>
                            <w:r w:rsidR="00AE427B" w:rsidRPr="004C4CC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4C4CC3">
                              <w:rPr>
                                <w:rFonts w:ascii="Arial" w:hAnsi="Arial" w:cs="Arial"/>
                                <w:b/>
                              </w:rPr>
                              <w:t>city</w:t>
                            </w:r>
                            <w:r w:rsidR="00AE427B" w:rsidRPr="004C4CC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4C4CC3">
                              <w:rPr>
                                <w:rFonts w:ascii="Arial" w:hAnsi="Arial" w:cs="Arial"/>
                                <w:b/>
                              </w:rPr>
                              <w:t>pencil</w:t>
                            </w:r>
                            <w:r w:rsidR="00AE427B" w:rsidRPr="004C4CC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4C4CC3">
                              <w:rPr>
                                <w:rFonts w:ascii="Arial" w:hAnsi="Arial" w:cs="Arial"/>
                                <w:b/>
                              </w:rPr>
                              <w:t xml:space="preserve"> cycle</w:t>
                            </w:r>
                            <w:r w:rsidR="00AE427B" w:rsidRPr="004C4CC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E427B" w:rsidRPr="004C4CC3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4C4CC3">
                              <w:rPr>
                                <w:rFonts w:ascii="Arial" w:hAnsi="Arial" w:cs="Arial"/>
                                <w:b/>
                              </w:rPr>
                              <w:t>fancy</w:t>
                            </w:r>
                          </w:p>
                          <w:p w:rsidR="00AE427B" w:rsidRPr="004C4CC3" w:rsidRDefault="00AE427B" w:rsidP="00AE427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F1E19" id="_x0000_s1035" type="#_x0000_t202" style="position:absolute;margin-left:437.3pt;margin-top:149.45pt;width:259.75pt;height:95.3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">
                <v:textbox>
                  <w:txbxContent>
                    <w:p w:rsidR="00E63812" w:rsidRPr="004C4CC3" w:rsidRDefault="00E63812" w:rsidP="00E63812">
                      <w:pPr>
                        <w:rPr>
                          <w:rFonts w:ascii="Arial" w:hAnsi="Arial" w:cs="Arial"/>
                        </w:rPr>
                      </w:pPr>
                      <w:r w:rsidRPr="004C4CC3">
                        <w:rPr>
                          <w:rFonts w:ascii="Arial" w:hAnsi="Arial" w:cs="Arial"/>
                        </w:rPr>
                        <w:t>Spelling rule of the day task – soft “c” – “c” usually sounds like “s” when it comes before “e”, “</w:t>
                      </w:r>
                      <w:proofErr w:type="spellStart"/>
                      <w:r w:rsidRPr="004C4CC3">
                        <w:rPr>
                          <w:rFonts w:ascii="Arial" w:hAnsi="Arial" w:cs="Arial"/>
                        </w:rPr>
                        <w:t>i</w:t>
                      </w:r>
                      <w:proofErr w:type="spellEnd"/>
                      <w:r w:rsidRPr="004C4CC3">
                        <w:rPr>
                          <w:rFonts w:ascii="Arial" w:hAnsi="Arial" w:cs="Arial"/>
                        </w:rPr>
                        <w:t>” or “y” (continued)</w:t>
                      </w: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</w:rPr>
                      </w:pPr>
                      <w:r w:rsidRPr="004C4CC3">
                        <w:rPr>
                          <w:rFonts w:ascii="Arial" w:hAnsi="Arial" w:cs="Arial"/>
                        </w:rPr>
                        <w:t>Look at the spelling, cover it, then have a go at writing it by yourself.</w:t>
                      </w:r>
                    </w:p>
                    <w:p w:rsidR="00AE427B" w:rsidRPr="004C4CC3" w:rsidRDefault="00E63812" w:rsidP="00AE427B">
                      <w:pPr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4C4CC3">
                        <w:rPr>
                          <w:rFonts w:ascii="Arial" w:hAnsi="Arial" w:cs="Arial"/>
                          <w:b/>
                        </w:rPr>
                        <w:t>circle</w:t>
                      </w:r>
                      <w:proofErr w:type="gramEnd"/>
                      <w:r w:rsidR="00AE427B" w:rsidRPr="004C4CC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4C4CC3">
                        <w:rPr>
                          <w:rFonts w:ascii="Arial" w:hAnsi="Arial" w:cs="Arial"/>
                          <w:b/>
                        </w:rPr>
                        <w:t>city</w:t>
                      </w:r>
                      <w:r w:rsidR="00AE427B" w:rsidRPr="004C4CC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4C4CC3">
                        <w:rPr>
                          <w:rFonts w:ascii="Arial" w:hAnsi="Arial" w:cs="Arial"/>
                          <w:b/>
                        </w:rPr>
                        <w:t>pencil</w:t>
                      </w:r>
                      <w:r w:rsidR="00AE427B" w:rsidRPr="004C4CC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4C4CC3">
                        <w:rPr>
                          <w:rFonts w:ascii="Arial" w:hAnsi="Arial" w:cs="Arial"/>
                          <w:b/>
                        </w:rPr>
                        <w:t xml:space="preserve"> cycle</w:t>
                      </w:r>
                      <w:r w:rsidR="00AE427B" w:rsidRPr="004C4CC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E427B" w:rsidRPr="004C4CC3"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4C4CC3">
                        <w:rPr>
                          <w:rFonts w:ascii="Arial" w:hAnsi="Arial" w:cs="Arial"/>
                          <w:b/>
                        </w:rPr>
                        <w:t>fancy</w:t>
                      </w:r>
                    </w:p>
                    <w:p w:rsidR="00AE427B" w:rsidRPr="004C4CC3" w:rsidRDefault="00AE427B" w:rsidP="00AE427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3699D" w:rsidRPr="00194A4E" w:rsidSect="00B350E3">
      <w:headerReference w:type="defaul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96" w:rsidRDefault="00D93C96" w:rsidP="00D85BEF">
      <w:pPr>
        <w:spacing w:after="0" w:line="240" w:lineRule="auto"/>
      </w:pPr>
      <w:r>
        <w:separator/>
      </w:r>
    </w:p>
  </w:endnote>
  <w:endnote w:type="continuationSeparator" w:id="0">
    <w:p w:rsidR="00D93C96" w:rsidRDefault="00D93C96" w:rsidP="00D8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96" w:rsidRDefault="00D93C96" w:rsidP="00D85BEF">
      <w:pPr>
        <w:spacing w:after="0" w:line="240" w:lineRule="auto"/>
      </w:pPr>
      <w:r>
        <w:separator/>
      </w:r>
    </w:p>
  </w:footnote>
  <w:footnote w:type="continuationSeparator" w:id="0">
    <w:p w:rsidR="00D93C96" w:rsidRDefault="00D93C96" w:rsidP="00D85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0E3" w:rsidRDefault="00D85BE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A36214" wp14:editId="67F659A0">
              <wp:simplePos x="0" y="0"/>
              <wp:positionH relativeFrom="column">
                <wp:posOffset>2142998</wp:posOffset>
              </wp:positionH>
              <wp:positionV relativeFrom="paragraph">
                <wp:posOffset>-230403</wp:posOffset>
              </wp:positionV>
              <wp:extent cx="5501005" cy="495300"/>
              <wp:effectExtent l="0" t="0" r="2349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10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50E3" w:rsidRPr="00B350E3" w:rsidRDefault="00D85BEF" w:rsidP="00B350E3">
                          <w:pPr>
                            <w:jc w:val="center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B350E3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Year 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T</w:t>
                          </w:r>
                          <w:r w:rsidR="00DB0FC4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wo</w:t>
                          </w:r>
                          <w:r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 xml:space="preserve"> Learning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A36214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68.75pt;margin-top:-18.15pt;width:433.1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">
              <v:textbox>
                <w:txbxContent>
                  <w:p w:rsidR="00B350E3" w:rsidRPr="00B350E3" w:rsidRDefault="00D85BEF" w:rsidP="00B350E3">
                    <w:pPr>
                      <w:jc w:val="center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B350E3"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Year 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>T</w:t>
                    </w:r>
                    <w:r w:rsidR="00DB0FC4">
                      <w:rPr>
                        <w:rFonts w:ascii="Arial" w:hAnsi="Arial" w:cs="Arial"/>
                        <w:sz w:val="52"/>
                        <w:szCs w:val="52"/>
                      </w:rPr>
                      <w:t>wo</w:t>
                    </w:r>
                    <w:r>
                      <w:rPr>
                        <w:rFonts w:ascii="Arial" w:hAnsi="Arial" w:cs="Arial"/>
                        <w:sz w:val="52"/>
                        <w:szCs w:val="52"/>
                      </w:rPr>
                      <w:t xml:space="preserve"> Learning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033D4"/>
    <w:multiLevelType w:val="hybridMultilevel"/>
    <w:tmpl w:val="7D7A26C0"/>
    <w:lvl w:ilvl="0" w:tplc="B6DEF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E3443"/>
    <w:multiLevelType w:val="hybridMultilevel"/>
    <w:tmpl w:val="D6A86206"/>
    <w:lvl w:ilvl="0" w:tplc="B3183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EF"/>
    <w:rsid w:val="00194A4E"/>
    <w:rsid w:val="001A67ED"/>
    <w:rsid w:val="002C6E38"/>
    <w:rsid w:val="002E4968"/>
    <w:rsid w:val="003029F1"/>
    <w:rsid w:val="00390B60"/>
    <w:rsid w:val="0046528B"/>
    <w:rsid w:val="0047274A"/>
    <w:rsid w:val="004C4CC3"/>
    <w:rsid w:val="004E41DE"/>
    <w:rsid w:val="004E53B4"/>
    <w:rsid w:val="00591B98"/>
    <w:rsid w:val="005A1FD6"/>
    <w:rsid w:val="005B45F9"/>
    <w:rsid w:val="0061692C"/>
    <w:rsid w:val="00672BD8"/>
    <w:rsid w:val="006C438E"/>
    <w:rsid w:val="006D51F0"/>
    <w:rsid w:val="0073699D"/>
    <w:rsid w:val="00760241"/>
    <w:rsid w:val="007B5AA6"/>
    <w:rsid w:val="008F2A3B"/>
    <w:rsid w:val="009842A1"/>
    <w:rsid w:val="00991DF3"/>
    <w:rsid w:val="00992211"/>
    <w:rsid w:val="00AC170C"/>
    <w:rsid w:val="00AE1F7D"/>
    <w:rsid w:val="00AE427B"/>
    <w:rsid w:val="00C15C15"/>
    <w:rsid w:val="00C55D24"/>
    <w:rsid w:val="00C64137"/>
    <w:rsid w:val="00C71F22"/>
    <w:rsid w:val="00CF2225"/>
    <w:rsid w:val="00D561C6"/>
    <w:rsid w:val="00D85BEF"/>
    <w:rsid w:val="00D93C96"/>
    <w:rsid w:val="00DB0FC4"/>
    <w:rsid w:val="00DE4B2E"/>
    <w:rsid w:val="00E03C90"/>
    <w:rsid w:val="00E63812"/>
    <w:rsid w:val="00E7572B"/>
    <w:rsid w:val="00EB6C07"/>
    <w:rsid w:val="00FE00CE"/>
    <w:rsid w:val="00F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B4834B-6215-4A36-B055-144139E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85BEF"/>
    <w:rPr>
      <w:rFonts w:asciiTheme="minorHAnsi" w:hAnsiTheme="minorHAnsi"/>
      <w:sz w:val="22"/>
      <w14:ligatures w14:val="none"/>
      <w14:cntxtAlts w14:val="0"/>
    </w:rPr>
  </w:style>
  <w:style w:type="character" w:styleId="Hyperlink">
    <w:name w:val="Hyperlink"/>
    <w:basedOn w:val="DefaultParagraphFont"/>
    <w:uiPriority w:val="99"/>
    <w:unhideWhenUsed/>
    <w:rsid w:val="00D85BE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5B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BEF"/>
  </w:style>
  <w:style w:type="paragraph" w:styleId="NormalWeb">
    <w:name w:val="Normal (Web)"/>
    <w:basedOn w:val="Normal"/>
    <w:uiPriority w:val="99"/>
    <w:semiHidden/>
    <w:unhideWhenUsed/>
    <w:rsid w:val="007B5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  <w14:ligatures w14:val="none"/>
      <w14:cntxtAlts w14:val="0"/>
    </w:rPr>
  </w:style>
  <w:style w:type="character" w:styleId="Strong">
    <w:name w:val="Strong"/>
    <w:basedOn w:val="DefaultParagraphFont"/>
    <w:uiPriority w:val="22"/>
    <w:qFormat/>
    <w:rsid w:val="0046528B"/>
    <w:rPr>
      <w:b/>
      <w:bCs/>
    </w:rPr>
  </w:style>
  <w:style w:type="paragraph" w:styleId="ListParagraph">
    <w:name w:val="List Paragraph"/>
    <w:basedOn w:val="Normal"/>
    <w:uiPriority w:val="34"/>
    <w:qFormat/>
    <w:rsid w:val="0046528B"/>
    <w:pPr>
      <w:ind w:left="720"/>
      <w:contextualSpacing/>
    </w:pPr>
    <w:rPr>
      <w:rFonts w:asciiTheme="minorHAnsi" w:hAnsiTheme="minorHAnsi"/>
      <w:sz w:val="22"/>
      <w14:ligatures w14:val="none"/>
      <w14:cntxtAlts w14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B6C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week-12-number-multiplication-division/" TargetMode="External"/><Relationship Id="rId13" Type="http://schemas.openxmlformats.org/officeDocument/2006/relationships/hyperlink" Target="mailto:Linda.hall@moorside.newcastle.sch.u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oxfordowl.co.uk" TargetMode="External"/><Relationship Id="rId7" Type="http://schemas.openxmlformats.org/officeDocument/2006/relationships/hyperlink" Target="https://play.ttrockstars.com/auth" TargetMode="External"/><Relationship Id="rId12" Type="http://schemas.openxmlformats.org/officeDocument/2006/relationships/hyperlink" Target="https://go.educationcity.com/" TargetMode="External"/><Relationship Id="rId17" Type="http://schemas.openxmlformats.org/officeDocument/2006/relationships/hyperlink" Target="https://www.willowdraws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admin@moorside.newcastle.sch.uk" TargetMode="External"/><Relationship Id="rId20" Type="http://schemas.openxmlformats.org/officeDocument/2006/relationships/hyperlink" Target="https://www.willowdraw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hiterosemaths.com/homelearning/year-2/week-12-number-multiplication-division/" TargetMode="External"/><Relationship Id="rId24" Type="http://schemas.openxmlformats.org/officeDocument/2006/relationships/hyperlink" Target="https://www.bbc.co.uk/bitesize/topics/zrqqtfr/articles/z3dbg8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inda.hall@moorside.newcastle.sch.uk" TargetMode="External"/><Relationship Id="rId23" Type="http://schemas.openxmlformats.org/officeDocument/2006/relationships/hyperlink" Target="https://www.bbc.co.uk/bitesize/topics/zrqqtfr/articles/z3dbg82" TargetMode="External"/><Relationship Id="rId10" Type="http://schemas.openxmlformats.org/officeDocument/2006/relationships/hyperlink" Target="https://play.ttrockstars.com/aut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.educationcity.com/" TargetMode="External"/><Relationship Id="rId14" Type="http://schemas.openxmlformats.org/officeDocument/2006/relationships/hyperlink" Target="mailto:admin@moorside.newcastle.sch.uk" TargetMode="External"/><Relationship Id="rId22" Type="http://schemas.openxmlformats.org/officeDocument/2006/relationships/hyperlink" Target="http://www.oxfordowl.co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Hall, Linda</cp:lastModifiedBy>
  <cp:revision>5</cp:revision>
  <cp:lastPrinted>2021-01-08T08:51:00Z</cp:lastPrinted>
  <dcterms:created xsi:type="dcterms:W3CDTF">2021-01-06T12:44:00Z</dcterms:created>
  <dcterms:modified xsi:type="dcterms:W3CDTF">2021-01-10T09:02:00Z</dcterms:modified>
</cp:coreProperties>
</file>