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0456"/>
      </w:tblGrid>
      <w:tr w:rsidR="00F77A46" w:rsidRPr="00F77A46" w14:paraId="37AC7151" w14:textId="77777777" w:rsidTr="00F77A46">
        <w:tc>
          <w:tcPr>
            <w:tcW w:w="10456" w:type="dxa"/>
          </w:tcPr>
          <w:p w14:paraId="67620D7D" w14:textId="12ECA2E3" w:rsidR="00F77A46" w:rsidRPr="00F77A46" w:rsidRDefault="00F77A46" w:rsidP="006D31DC">
            <w:pPr>
              <w:jc w:val="center"/>
              <w:rPr>
                <w:rFonts w:ascii="Arial" w:hAnsi="Arial" w:cs="Arial"/>
              </w:rPr>
            </w:pPr>
            <w:r w:rsidRPr="00F77A46">
              <w:rPr>
                <w:rFonts w:ascii="Arial" w:hAnsi="Arial" w:cs="Arial"/>
                <w:b/>
                <w:sz w:val="40"/>
                <w:szCs w:val="40"/>
              </w:rPr>
              <w:t>Year 2</w:t>
            </w:r>
            <w:r w:rsidR="00B22B75">
              <w:rPr>
                <w:rFonts w:ascii="Arial" w:hAnsi="Arial" w:cs="Arial"/>
                <w:b/>
                <w:sz w:val="40"/>
                <w:szCs w:val="40"/>
              </w:rPr>
              <w:t xml:space="preserve"> </w:t>
            </w:r>
            <w:r w:rsidR="00F35E41">
              <w:rPr>
                <w:rFonts w:ascii="Arial" w:hAnsi="Arial" w:cs="Arial"/>
                <w:b/>
                <w:sz w:val="40"/>
                <w:szCs w:val="40"/>
              </w:rPr>
              <w:t xml:space="preserve">Alternative </w:t>
            </w:r>
            <w:r w:rsidR="001055A2">
              <w:rPr>
                <w:rFonts w:ascii="Arial" w:hAnsi="Arial" w:cs="Arial"/>
                <w:b/>
                <w:sz w:val="40"/>
                <w:szCs w:val="40"/>
              </w:rPr>
              <w:t>(Wednesday 2</w:t>
            </w:r>
            <w:r w:rsidR="00A02F4A">
              <w:rPr>
                <w:rFonts w:ascii="Arial" w:hAnsi="Arial" w:cs="Arial"/>
                <w:b/>
                <w:sz w:val="40"/>
                <w:szCs w:val="40"/>
              </w:rPr>
              <w:t>4</w:t>
            </w:r>
            <w:r w:rsidRPr="00F77A46">
              <w:rPr>
                <w:rFonts w:ascii="Arial" w:hAnsi="Arial" w:cs="Arial"/>
                <w:b/>
                <w:sz w:val="40"/>
                <w:szCs w:val="40"/>
              </w:rPr>
              <w:t>.2.21)</w:t>
            </w:r>
          </w:p>
        </w:tc>
      </w:tr>
      <w:tr w:rsidR="00F77A46" w:rsidRPr="00F77A46" w14:paraId="0FEF61D3" w14:textId="77777777" w:rsidTr="00F77A46">
        <w:tc>
          <w:tcPr>
            <w:tcW w:w="10456" w:type="dxa"/>
          </w:tcPr>
          <w:p w14:paraId="7C5CD1F3" w14:textId="02603A6A" w:rsidR="00F77A46" w:rsidRPr="00607540" w:rsidRDefault="00607540" w:rsidP="001055A2">
            <w:pPr>
              <w:rPr>
                <w:rFonts w:ascii="Arial" w:hAnsi="Arial" w:cs="Arial"/>
                <w:sz w:val="20"/>
                <w:szCs w:val="20"/>
              </w:rPr>
            </w:pPr>
            <w:r w:rsidRPr="00607540">
              <w:rPr>
                <w:rFonts w:ascii="Arial" w:hAnsi="Arial" w:cs="Arial"/>
                <w:b/>
                <w:sz w:val="20"/>
                <w:szCs w:val="20"/>
                <w:u w:val="single"/>
              </w:rPr>
              <w:t>Exercise</w:t>
            </w:r>
            <w:r>
              <w:rPr>
                <w:rFonts w:ascii="Arial" w:hAnsi="Arial" w:cs="Arial"/>
                <w:b/>
                <w:sz w:val="20"/>
                <w:szCs w:val="20"/>
                <w:u w:val="single"/>
              </w:rPr>
              <w:t>:</w:t>
            </w:r>
            <w:r>
              <w:rPr>
                <w:rFonts w:ascii="Arial" w:hAnsi="Arial" w:cs="Arial"/>
                <w:sz w:val="20"/>
                <w:szCs w:val="20"/>
              </w:rPr>
              <w:t xml:space="preserve"> Try these simple yoga exercises. Get comfortable and try to hold the pose for 5 seconds. Then rest and repeat. Remember to do lots of slow, deep breaths to help you to relax into the stretch.</w:t>
            </w:r>
            <w:r>
              <w:rPr>
                <w:noProof/>
                <w:lang w:eastAsia="en-GB"/>
              </w:rPr>
              <w:t xml:space="preserve"> </w:t>
            </w:r>
            <w:r>
              <w:rPr>
                <w:noProof/>
                <w:lang w:eastAsia="en-GB"/>
              </w:rPr>
              <w:drawing>
                <wp:inline distT="0" distB="0" distL="0" distR="0" wp14:anchorId="53CC5D31" wp14:editId="2DEA4A97">
                  <wp:extent cx="4724400" cy="13056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00" t="10727" r="20104" b="15318"/>
                          <a:stretch/>
                        </pic:blipFill>
                        <pic:spPr bwMode="auto">
                          <a:xfrm>
                            <a:off x="0" y="0"/>
                            <a:ext cx="4824637" cy="1333394"/>
                          </a:xfrm>
                          <a:prstGeom prst="rect">
                            <a:avLst/>
                          </a:prstGeom>
                          <a:ln>
                            <a:noFill/>
                          </a:ln>
                          <a:extLst>
                            <a:ext uri="{53640926-AAD7-44D8-BBD7-CCE9431645EC}">
                              <a14:shadowObscured xmlns:a14="http://schemas.microsoft.com/office/drawing/2010/main"/>
                            </a:ext>
                          </a:extLst>
                        </pic:spPr>
                      </pic:pic>
                    </a:graphicData>
                  </a:graphic>
                </wp:inline>
              </w:drawing>
            </w:r>
          </w:p>
        </w:tc>
      </w:tr>
      <w:tr w:rsidR="00F77A46" w:rsidRPr="00F77A46" w14:paraId="70E9112E" w14:textId="77777777" w:rsidTr="00F77A46">
        <w:tc>
          <w:tcPr>
            <w:tcW w:w="10456" w:type="dxa"/>
          </w:tcPr>
          <w:p w14:paraId="6D888995" w14:textId="77777777" w:rsidR="00F77A46" w:rsidRDefault="00F77A46" w:rsidP="00F77A46">
            <w:pPr>
              <w:rPr>
                <w:rFonts w:ascii="Arial" w:hAnsi="Arial" w:cs="Arial"/>
                <w:b/>
                <w:sz w:val="20"/>
                <w:szCs w:val="20"/>
                <w:u w:val="single"/>
              </w:rPr>
            </w:pPr>
            <w:r w:rsidRPr="00F77A46">
              <w:rPr>
                <w:rFonts w:ascii="Arial" w:hAnsi="Arial" w:cs="Arial"/>
                <w:b/>
                <w:sz w:val="20"/>
                <w:szCs w:val="20"/>
                <w:u w:val="single"/>
              </w:rPr>
              <w:t>English</w:t>
            </w:r>
          </w:p>
          <w:p w14:paraId="0C9ABC6D" w14:textId="6595ECDA" w:rsidR="00966FA6" w:rsidRDefault="00F77A46" w:rsidP="00F77A46">
            <w:pPr>
              <w:rPr>
                <w:rFonts w:ascii="Arial" w:hAnsi="Arial" w:cs="Arial"/>
                <w:sz w:val="20"/>
                <w:szCs w:val="20"/>
              </w:rPr>
            </w:pPr>
            <w:r>
              <w:rPr>
                <w:rFonts w:ascii="Arial" w:hAnsi="Arial" w:cs="Arial"/>
                <w:sz w:val="20"/>
                <w:szCs w:val="20"/>
              </w:rPr>
              <w:t>Learning intention:</w:t>
            </w:r>
            <w:r w:rsidR="00F646EC">
              <w:rPr>
                <w:rFonts w:ascii="Arial" w:hAnsi="Arial" w:cs="Arial"/>
                <w:sz w:val="20"/>
                <w:szCs w:val="20"/>
              </w:rPr>
              <w:t xml:space="preserve"> </w:t>
            </w:r>
            <w:r w:rsidR="00966FA6">
              <w:rPr>
                <w:rFonts w:ascii="Arial" w:hAnsi="Arial" w:cs="Arial"/>
                <w:sz w:val="20"/>
                <w:szCs w:val="20"/>
              </w:rPr>
              <w:t>explore features of instructions.</w:t>
            </w:r>
          </w:p>
          <w:p w14:paraId="20892E56" w14:textId="77777777" w:rsidR="00F95D8F" w:rsidRDefault="00F95D8F" w:rsidP="00F77A46">
            <w:pPr>
              <w:rPr>
                <w:rFonts w:ascii="Arial" w:hAnsi="Arial" w:cs="Arial"/>
                <w:sz w:val="20"/>
                <w:szCs w:val="20"/>
              </w:rPr>
            </w:pPr>
          </w:p>
          <w:p w14:paraId="49C35B7B" w14:textId="092D09B7" w:rsidR="00F77A46" w:rsidRPr="00966FA6" w:rsidRDefault="00F77A46" w:rsidP="00CA0875">
            <w:pPr>
              <w:rPr>
                <w:rFonts w:ascii="Arial" w:hAnsi="Arial" w:cs="Arial"/>
                <w:sz w:val="20"/>
                <w:szCs w:val="20"/>
              </w:rPr>
            </w:pPr>
            <w:r w:rsidRPr="006D31DC">
              <w:rPr>
                <w:rFonts w:ascii="Arial" w:hAnsi="Arial" w:cs="Arial"/>
                <w:b/>
                <w:sz w:val="20"/>
                <w:szCs w:val="20"/>
              </w:rPr>
              <w:t xml:space="preserve">Alternative </w:t>
            </w:r>
            <w:r w:rsidR="006D31DC" w:rsidRPr="006D31DC">
              <w:rPr>
                <w:rFonts w:ascii="Arial" w:hAnsi="Arial" w:cs="Arial"/>
                <w:b/>
                <w:sz w:val="20"/>
                <w:szCs w:val="20"/>
              </w:rPr>
              <w:t>1</w:t>
            </w:r>
            <w:r w:rsidR="00CA0875" w:rsidRPr="006D31DC">
              <w:rPr>
                <w:rFonts w:ascii="Arial" w:hAnsi="Arial" w:cs="Arial"/>
                <w:b/>
                <w:sz w:val="20"/>
                <w:szCs w:val="20"/>
              </w:rPr>
              <w:t>:</w:t>
            </w:r>
            <w:r w:rsidR="00966FA6">
              <w:rPr>
                <w:rFonts w:ascii="Arial" w:hAnsi="Arial" w:cs="Arial"/>
                <w:b/>
                <w:sz w:val="20"/>
                <w:szCs w:val="20"/>
              </w:rPr>
              <w:t xml:space="preserve"> </w:t>
            </w:r>
            <w:r w:rsidR="00966FA6">
              <w:rPr>
                <w:rFonts w:ascii="Arial" w:hAnsi="Arial" w:cs="Arial"/>
                <w:sz w:val="20"/>
                <w:szCs w:val="20"/>
              </w:rPr>
              <w:t>Listen to the teacher read the first part of our new text. Can you spot all the features of instructions? What do you think will happen in the next part of the story?</w:t>
            </w:r>
          </w:p>
          <w:p w14:paraId="66994709" w14:textId="6DC96655" w:rsidR="006D31DC" w:rsidRPr="00966FA6" w:rsidRDefault="006D31DC" w:rsidP="00CA0875">
            <w:pPr>
              <w:rPr>
                <w:rFonts w:ascii="Arial" w:hAnsi="Arial" w:cs="Arial"/>
                <w:sz w:val="20"/>
                <w:szCs w:val="20"/>
              </w:rPr>
            </w:pPr>
            <w:r w:rsidRPr="006D31DC">
              <w:rPr>
                <w:rFonts w:ascii="Arial" w:hAnsi="Arial" w:cs="Arial"/>
                <w:b/>
                <w:sz w:val="20"/>
                <w:szCs w:val="20"/>
              </w:rPr>
              <w:t>Alternative 2:</w:t>
            </w:r>
            <w:r w:rsidR="00966FA6">
              <w:rPr>
                <w:rFonts w:ascii="Arial" w:hAnsi="Arial" w:cs="Arial"/>
                <w:b/>
                <w:sz w:val="20"/>
                <w:szCs w:val="20"/>
              </w:rPr>
              <w:t xml:space="preserve"> </w:t>
            </w:r>
            <w:r w:rsidR="00966FA6">
              <w:rPr>
                <w:rFonts w:ascii="Arial" w:hAnsi="Arial" w:cs="Arial"/>
                <w:sz w:val="20"/>
                <w:szCs w:val="20"/>
              </w:rPr>
              <w:t>Listen to the teacher read the first part of our new text. How many imperative verbs can you find? Try to act out following some of the instructions.</w:t>
            </w:r>
          </w:p>
          <w:p w14:paraId="21471DCE" w14:textId="77777777" w:rsidR="00F95D8F" w:rsidRPr="00F77A46" w:rsidRDefault="00F95D8F" w:rsidP="00F77A46">
            <w:pPr>
              <w:rPr>
                <w:rFonts w:ascii="Arial" w:hAnsi="Arial" w:cs="Arial"/>
                <w:b/>
                <w:sz w:val="20"/>
                <w:szCs w:val="20"/>
              </w:rPr>
            </w:pPr>
          </w:p>
          <w:p w14:paraId="404F3324" w14:textId="152E2797" w:rsidR="00F77A46" w:rsidRPr="00030B65" w:rsidRDefault="00F77A46" w:rsidP="00F77A46">
            <w:pPr>
              <w:rPr>
                <w:rFonts w:ascii="Arial" w:hAnsi="Arial" w:cs="Arial"/>
                <w:sz w:val="20"/>
                <w:szCs w:val="20"/>
              </w:rPr>
            </w:pPr>
            <w:r w:rsidRPr="00F77A46">
              <w:rPr>
                <w:rFonts w:ascii="Arial" w:hAnsi="Arial" w:cs="Arial"/>
                <w:b/>
                <w:sz w:val="20"/>
                <w:szCs w:val="20"/>
                <w:u w:val="single"/>
              </w:rPr>
              <w:t>Spelling</w:t>
            </w:r>
            <w:r>
              <w:rPr>
                <w:rFonts w:ascii="Arial" w:hAnsi="Arial" w:cs="Arial"/>
                <w:b/>
                <w:sz w:val="20"/>
                <w:szCs w:val="20"/>
                <w:u w:val="single"/>
              </w:rPr>
              <w:t>:</w:t>
            </w:r>
            <w:r w:rsidR="00F95D8F">
              <w:rPr>
                <w:rFonts w:ascii="Arial" w:hAnsi="Arial" w:cs="Arial"/>
                <w:b/>
                <w:sz w:val="20"/>
                <w:szCs w:val="20"/>
              </w:rPr>
              <w:t xml:space="preserve">   </w:t>
            </w:r>
            <w:r w:rsidR="00030B65">
              <w:rPr>
                <w:rFonts w:ascii="Arial" w:hAnsi="Arial" w:cs="Arial"/>
                <w:sz w:val="20"/>
                <w:szCs w:val="20"/>
              </w:rPr>
              <w:t>because   behind   beautiful</w:t>
            </w:r>
          </w:p>
          <w:p w14:paraId="3969B49C" w14:textId="77777777" w:rsidR="00F77A46" w:rsidRDefault="00F77A46" w:rsidP="00F77A46">
            <w:pPr>
              <w:rPr>
                <w:rFonts w:ascii="Arial" w:hAnsi="Arial" w:cs="Arial"/>
                <w:b/>
                <w:sz w:val="20"/>
                <w:szCs w:val="20"/>
              </w:rPr>
            </w:pPr>
          </w:p>
          <w:p w14:paraId="3F53E884" w14:textId="601D0B55" w:rsidR="00F95D8F" w:rsidRPr="009666F6" w:rsidRDefault="00F77A46" w:rsidP="00F77A46">
            <w:pPr>
              <w:rPr>
                <w:rFonts w:ascii="Arial" w:hAnsi="Arial" w:cs="Arial"/>
                <w:sz w:val="20"/>
                <w:szCs w:val="20"/>
              </w:rPr>
            </w:pPr>
            <w:r w:rsidRPr="00F77A46">
              <w:rPr>
                <w:rFonts w:ascii="Arial" w:hAnsi="Arial" w:cs="Arial"/>
                <w:b/>
                <w:sz w:val="20"/>
                <w:szCs w:val="20"/>
                <w:u w:val="single"/>
              </w:rPr>
              <w:t>Handwriting</w:t>
            </w:r>
            <w:r w:rsidR="00607540">
              <w:rPr>
                <w:rFonts w:ascii="Arial" w:hAnsi="Arial" w:cs="Arial"/>
                <w:b/>
                <w:sz w:val="20"/>
                <w:szCs w:val="20"/>
                <w:u w:val="single"/>
              </w:rPr>
              <w:t>:</w:t>
            </w:r>
            <w:r w:rsidR="00607540">
              <w:rPr>
                <w:rFonts w:ascii="Arial" w:hAnsi="Arial" w:cs="Arial"/>
                <w:sz w:val="20"/>
                <w:szCs w:val="20"/>
              </w:rPr>
              <w:t xml:space="preserve"> . Alternative 1: practise writing ‘</w:t>
            </w:r>
            <w:proofErr w:type="spellStart"/>
            <w:r w:rsidR="00607540">
              <w:rPr>
                <w:rFonts w:ascii="Arial" w:hAnsi="Arial" w:cs="Arial"/>
                <w:sz w:val="20"/>
                <w:szCs w:val="20"/>
              </w:rPr>
              <w:t>ou</w:t>
            </w:r>
            <w:proofErr w:type="spellEnd"/>
            <w:r w:rsidR="00607540">
              <w:rPr>
                <w:rFonts w:ascii="Arial" w:hAnsi="Arial" w:cs="Arial"/>
                <w:sz w:val="20"/>
                <w:szCs w:val="20"/>
              </w:rPr>
              <w:t>’. Alternative 2: practise writing ‘c’.</w:t>
            </w:r>
          </w:p>
          <w:p w14:paraId="110BE573" w14:textId="77777777" w:rsidR="00E8426A" w:rsidRDefault="00E8426A" w:rsidP="00F77A46">
            <w:pPr>
              <w:rPr>
                <w:rFonts w:ascii="Arial" w:hAnsi="Arial" w:cs="Arial"/>
                <w:sz w:val="20"/>
                <w:szCs w:val="20"/>
              </w:rPr>
            </w:pPr>
          </w:p>
          <w:p w14:paraId="106E29EC" w14:textId="77777777" w:rsidR="00F77A46" w:rsidRPr="00F77A46" w:rsidRDefault="00F77A46" w:rsidP="00F77A46">
            <w:pPr>
              <w:rPr>
                <w:rFonts w:ascii="Arial" w:hAnsi="Arial" w:cs="Arial"/>
                <w:b/>
                <w:sz w:val="20"/>
                <w:szCs w:val="20"/>
                <w:u w:val="single"/>
              </w:rPr>
            </w:pPr>
            <w:r w:rsidRPr="00F77A46">
              <w:rPr>
                <w:rFonts w:ascii="Arial" w:hAnsi="Arial" w:cs="Arial"/>
                <w:b/>
                <w:sz w:val="20"/>
                <w:szCs w:val="20"/>
                <w:u w:val="single"/>
              </w:rPr>
              <w:t>Alternative reading</w:t>
            </w:r>
          </w:p>
          <w:p w14:paraId="6D4AFE9A" w14:textId="673CAC0C" w:rsidR="00F95D8F" w:rsidRDefault="00F77A46" w:rsidP="00F77A46">
            <w:pPr>
              <w:rPr>
                <w:rFonts w:ascii="Arial" w:hAnsi="Arial" w:cs="Arial"/>
                <w:sz w:val="20"/>
                <w:szCs w:val="20"/>
              </w:rPr>
            </w:pPr>
            <w:r w:rsidRPr="00F77A46">
              <w:rPr>
                <w:rFonts w:ascii="Arial" w:hAnsi="Arial" w:cs="Arial"/>
                <w:sz w:val="20"/>
                <w:szCs w:val="20"/>
              </w:rPr>
              <w:t>Pink and purple</w:t>
            </w:r>
            <w:r w:rsidR="00E8426A">
              <w:rPr>
                <w:rFonts w:ascii="Arial" w:hAnsi="Arial" w:cs="Arial"/>
                <w:sz w:val="20"/>
                <w:szCs w:val="20"/>
              </w:rPr>
              <w:t>:</w:t>
            </w:r>
            <w:r w:rsidR="006D31DC">
              <w:rPr>
                <w:rFonts w:ascii="Arial" w:hAnsi="Arial" w:cs="Arial"/>
                <w:sz w:val="20"/>
                <w:szCs w:val="20"/>
              </w:rPr>
              <w:t xml:space="preserve"> </w:t>
            </w:r>
            <w:r w:rsidR="007D7CC7">
              <w:rPr>
                <w:rFonts w:ascii="Arial" w:hAnsi="Arial" w:cs="Arial"/>
                <w:sz w:val="20"/>
                <w:szCs w:val="20"/>
              </w:rPr>
              <w:t>read the new story ‘Tom’s Tricks’. Retell the story out loud in your own words to check that you have understood it.</w:t>
            </w:r>
          </w:p>
          <w:p w14:paraId="7C8E0F2C" w14:textId="42D3C244" w:rsidR="008C30DA" w:rsidRPr="00F77A46" w:rsidRDefault="00F95D8F" w:rsidP="001B7063">
            <w:pPr>
              <w:rPr>
                <w:rFonts w:ascii="Arial" w:hAnsi="Arial" w:cs="Arial"/>
              </w:rPr>
            </w:pPr>
            <w:r>
              <w:rPr>
                <w:rFonts w:ascii="Arial" w:hAnsi="Arial" w:cs="Arial"/>
                <w:sz w:val="20"/>
                <w:szCs w:val="20"/>
              </w:rPr>
              <w:t>Re</w:t>
            </w:r>
            <w:r w:rsidR="00F77A46" w:rsidRPr="00F77A46">
              <w:rPr>
                <w:rFonts w:ascii="Arial" w:hAnsi="Arial" w:cs="Arial"/>
                <w:sz w:val="20"/>
                <w:szCs w:val="20"/>
              </w:rPr>
              <w:t>d and green</w:t>
            </w:r>
            <w:r w:rsidR="00F77A46">
              <w:rPr>
                <w:rFonts w:ascii="Arial" w:hAnsi="Arial" w:cs="Arial"/>
                <w:sz w:val="20"/>
                <w:szCs w:val="20"/>
              </w:rPr>
              <w:t xml:space="preserve">: </w:t>
            </w:r>
            <w:r w:rsidR="007D7CC7">
              <w:rPr>
                <w:rFonts w:ascii="Arial" w:hAnsi="Arial" w:cs="Arial"/>
                <w:sz w:val="20"/>
                <w:szCs w:val="20"/>
              </w:rPr>
              <w:t>read your story from yesterday again. Then have a go at answering the questions about the story. If you get stuck, have another look at the book to find the answers.</w:t>
            </w:r>
          </w:p>
        </w:tc>
      </w:tr>
      <w:tr w:rsidR="00F77A46" w:rsidRPr="00F77A46" w14:paraId="44002DC2" w14:textId="77777777" w:rsidTr="00F77A46">
        <w:tc>
          <w:tcPr>
            <w:tcW w:w="10456" w:type="dxa"/>
          </w:tcPr>
          <w:p w14:paraId="3844F7D7" w14:textId="77777777" w:rsidR="00F77A46" w:rsidRDefault="00F77A46" w:rsidP="00F77A46">
            <w:pPr>
              <w:pStyle w:val="Default"/>
              <w:rPr>
                <w:rFonts w:ascii="Arial" w:hAnsi="Arial" w:cs="Arial"/>
                <w:b/>
                <w:sz w:val="20"/>
                <w:szCs w:val="20"/>
              </w:rPr>
            </w:pPr>
            <w:r w:rsidRPr="00F77A46">
              <w:rPr>
                <w:rFonts w:ascii="Arial" w:hAnsi="Arial" w:cs="Arial"/>
                <w:b/>
                <w:sz w:val="20"/>
                <w:szCs w:val="20"/>
                <w:u w:val="single"/>
              </w:rPr>
              <w:t>Maths</w:t>
            </w:r>
          </w:p>
          <w:p w14:paraId="525BA676" w14:textId="75E3F64A" w:rsidR="00607540" w:rsidRDefault="00607540" w:rsidP="00F77A46">
            <w:pPr>
              <w:pStyle w:val="Default"/>
              <w:rPr>
                <w:rFonts w:ascii="Arial" w:hAnsi="Arial" w:cs="Arial"/>
                <w:noProof/>
                <w:sz w:val="20"/>
                <w:szCs w:val="20"/>
              </w:rPr>
            </w:pPr>
            <w:r>
              <w:rPr>
                <w:rFonts w:ascii="Arial" w:hAnsi="Arial" w:cs="Arial"/>
                <w:noProof/>
                <w:sz w:val="20"/>
                <w:szCs w:val="20"/>
              </w:rPr>
              <w:t>Learning intention:</w:t>
            </w:r>
            <w:r w:rsidR="00F77A46" w:rsidRPr="00F77A46">
              <w:rPr>
                <w:rFonts w:ascii="Arial" w:hAnsi="Arial" w:cs="Arial"/>
                <w:noProof/>
                <w:sz w:val="20"/>
                <w:szCs w:val="20"/>
              </w:rPr>
              <w:t xml:space="preserve"> </w:t>
            </w:r>
            <w:r w:rsidR="006F754E">
              <w:rPr>
                <w:rFonts w:ascii="Arial" w:hAnsi="Arial" w:cs="Arial"/>
                <w:noProof/>
                <w:sz w:val="20"/>
                <w:szCs w:val="20"/>
              </w:rPr>
              <w:t xml:space="preserve">To understand the ‘x’ and ‘÷’ symbol. </w:t>
            </w:r>
          </w:p>
          <w:p w14:paraId="456C74C9" w14:textId="77777777" w:rsidR="00607540" w:rsidRDefault="00607540" w:rsidP="00F77A46">
            <w:pPr>
              <w:pStyle w:val="Default"/>
              <w:rPr>
                <w:rFonts w:ascii="Arial" w:hAnsi="Arial" w:cs="Arial"/>
                <w:noProof/>
                <w:sz w:val="20"/>
                <w:szCs w:val="20"/>
              </w:rPr>
            </w:pPr>
          </w:p>
          <w:p w14:paraId="7DD4A087" w14:textId="6CC91F41" w:rsidR="00F77A46" w:rsidRDefault="006F754E" w:rsidP="00B11BC3">
            <w:pPr>
              <w:pStyle w:val="Default"/>
              <w:rPr>
                <w:rFonts w:ascii="Arial" w:hAnsi="Arial" w:cs="Arial"/>
                <w:noProof/>
                <w:sz w:val="20"/>
                <w:szCs w:val="20"/>
              </w:rPr>
            </w:pPr>
            <w:r>
              <w:rPr>
                <w:rFonts w:ascii="Arial" w:hAnsi="Arial" w:cs="Arial"/>
                <w:noProof/>
                <w:sz w:val="20"/>
                <w:szCs w:val="20"/>
              </w:rPr>
              <w:t>Use your knowledge of multipl</w:t>
            </w:r>
            <w:r w:rsidR="00607540">
              <w:rPr>
                <w:rFonts w:ascii="Arial" w:hAnsi="Arial" w:cs="Arial"/>
                <w:noProof/>
                <w:sz w:val="20"/>
                <w:szCs w:val="20"/>
              </w:rPr>
              <w:t xml:space="preserve">ication and division to answer </w:t>
            </w:r>
            <w:r>
              <w:rPr>
                <w:rFonts w:ascii="Arial" w:hAnsi="Arial" w:cs="Arial"/>
                <w:noProof/>
                <w:sz w:val="20"/>
                <w:szCs w:val="20"/>
              </w:rPr>
              <w:t xml:space="preserve">and explain the problems on the worksheet. </w:t>
            </w:r>
          </w:p>
          <w:p w14:paraId="7AC0F174" w14:textId="77777777" w:rsidR="00607540" w:rsidRPr="00B11BC3" w:rsidRDefault="00607540" w:rsidP="00B11BC3">
            <w:pPr>
              <w:pStyle w:val="Default"/>
              <w:rPr>
                <w:rFonts w:ascii="Arial" w:hAnsi="Arial" w:cs="Arial"/>
                <w:noProof/>
                <w:sz w:val="20"/>
                <w:szCs w:val="20"/>
              </w:rPr>
            </w:pPr>
          </w:p>
          <w:p w14:paraId="611F4690" w14:textId="70049507" w:rsidR="006D31DC" w:rsidRPr="00B11BC3" w:rsidRDefault="00CA0875" w:rsidP="00CA0875">
            <w:pPr>
              <w:rPr>
                <w:rFonts w:ascii="Arial" w:hAnsi="Arial" w:cs="Arial"/>
                <w:sz w:val="20"/>
                <w:szCs w:val="20"/>
              </w:rPr>
            </w:pPr>
            <w:r>
              <w:rPr>
                <w:rFonts w:ascii="Arial" w:hAnsi="Arial" w:cs="Arial"/>
                <w:b/>
                <w:bCs/>
                <w:sz w:val="20"/>
                <w:szCs w:val="20"/>
              </w:rPr>
              <w:t xml:space="preserve">Alternative </w:t>
            </w:r>
            <w:r w:rsidR="006D31DC">
              <w:rPr>
                <w:rFonts w:ascii="Arial" w:hAnsi="Arial" w:cs="Arial"/>
                <w:b/>
                <w:bCs/>
                <w:sz w:val="20"/>
                <w:szCs w:val="20"/>
              </w:rPr>
              <w:t>1:</w:t>
            </w:r>
            <w:r w:rsidR="00B11BC3">
              <w:rPr>
                <w:rFonts w:ascii="Arial" w:hAnsi="Arial" w:cs="Arial"/>
                <w:b/>
                <w:bCs/>
                <w:sz w:val="20"/>
                <w:szCs w:val="20"/>
              </w:rPr>
              <w:t xml:space="preserve"> </w:t>
            </w:r>
            <w:r w:rsidR="00B11BC3" w:rsidRPr="00B11BC3">
              <w:rPr>
                <w:rFonts w:ascii="Arial" w:hAnsi="Arial" w:cs="Arial"/>
                <w:sz w:val="20"/>
                <w:szCs w:val="20"/>
              </w:rPr>
              <w:t xml:space="preserve">Look at the PowerPoint to learn about using the division symbol. Next, complete the worksheet. </w:t>
            </w:r>
          </w:p>
          <w:p w14:paraId="07E2F555" w14:textId="178A7234" w:rsidR="006D31DC" w:rsidRPr="00673C3A" w:rsidRDefault="006D31DC" w:rsidP="00CA0875">
            <w:pPr>
              <w:rPr>
                <w:rFonts w:ascii="Arial" w:hAnsi="Arial" w:cs="Arial"/>
                <w:bCs/>
                <w:sz w:val="20"/>
                <w:szCs w:val="20"/>
              </w:rPr>
            </w:pPr>
            <w:r>
              <w:rPr>
                <w:rFonts w:ascii="Arial" w:hAnsi="Arial" w:cs="Arial"/>
                <w:b/>
                <w:bCs/>
                <w:sz w:val="20"/>
                <w:szCs w:val="20"/>
              </w:rPr>
              <w:t>Alternative 2:</w:t>
            </w:r>
            <w:r w:rsidR="00673C3A" w:rsidRPr="00673C3A">
              <w:rPr>
                <w:rFonts w:ascii="Arial" w:hAnsi="Arial" w:cs="Arial"/>
                <w:bCs/>
                <w:sz w:val="20"/>
                <w:szCs w:val="20"/>
              </w:rPr>
              <w:t xml:space="preserve"> </w:t>
            </w:r>
            <w:r w:rsidR="002355D0">
              <w:rPr>
                <w:rFonts w:ascii="Arial" w:hAnsi="Arial" w:cs="Arial"/>
                <w:bCs/>
                <w:sz w:val="20"/>
                <w:szCs w:val="20"/>
              </w:rPr>
              <w:t>Look at the PowerPoint and count in fives. Complete the worksheet.</w:t>
            </w:r>
          </w:p>
          <w:p w14:paraId="28EA6A63" w14:textId="77777777" w:rsidR="006D31DC" w:rsidRPr="006D31DC" w:rsidRDefault="006D31DC" w:rsidP="00CA0875">
            <w:pPr>
              <w:rPr>
                <w:rFonts w:ascii="Arial" w:hAnsi="Arial" w:cs="Arial"/>
                <w:bCs/>
                <w:sz w:val="20"/>
                <w:szCs w:val="20"/>
              </w:rPr>
            </w:pPr>
          </w:p>
        </w:tc>
      </w:tr>
      <w:tr w:rsidR="00F77A46" w:rsidRPr="00F77A46" w14:paraId="0D045B76" w14:textId="77777777" w:rsidTr="00F77A46">
        <w:tc>
          <w:tcPr>
            <w:tcW w:w="10456" w:type="dxa"/>
          </w:tcPr>
          <w:p w14:paraId="72B4E169" w14:textId="77777777" w:rsidR="007463E0" w:rsidRDefault="007463E0" w:rsidP="007463E0">
            <w:pPr>
              <w:rPr>
                <w:rFonts w:ascii="Arial" w:hAnsi="Arial" w:cs="Arial"/>
                <w:b/>
                <w:sz w:val="20"/>
                <w:szCs w:val="20"/>
              </w:rPr>
            </w:pPr>
            <w:r>
              <w:rPr>
                <w:rFonts w:ascii="Arial" w:hAnsi="Arial" w:cs="Arial"/>
                <w:b/>
                <w:sz w:val="20"/>
                <w:szCs w:val="20"/>
              </w:rPr>
              <w:t>PHSE</w:t>
            </w:r>
          </w:p>
          <w:p w14:paraId="2F49B776" w14:textId="5C877C33" w:rsidR="007463E0" w:rsidRPr="0008041B" w:rsidRDefault="007463E0" w:rsidP="007463E0">
            <w:pPr>
              <w:rPr>
                <w:rFonts w:ascii="Arial" w:hAnsi="Arial" w:cs="Arial"/>
                <w:sz w:val="20"/>
                <w:szCs w:val="20"/>
              </w:rPr>
            </w:pPr>
            <w:r w:rsidRPr="006A5DB4">
              <w:rPr>
                <w:rFonts w:ascii="Arial" w:hAnsi="Arial" w:cs="Arial"/>
                <w:sz w:val="20"/>
                <w:szCs w:val="20"/>
              </w:rPr>
              <w:t>Learning intention- To know what harms the environment.</w:t>
            </w:r>
          </w:p>
          <w:p w14:paraId="3A1006EE" w14:textId="77777777" w:rsidR="007463E0" w:rsidRDefault="007463E0" w:rsidP="007463E0">
            <w:pPr>
              <w:rPr>
                <w:rFonts w:ascii="Arial" w:hAnsi="Arial" w:cs="Arial"/>
                <w:b/>
                <w:bCs/>
                <w:sz w:val="20"/>
                <w:szCs w:val="20"/>
              </w:rPr>
            </w:pPr>
            <w:r>
              <w:rPr>
                <w:rFonts w:ascii="Arial" w:hAnsi="Arial" w:cs="Arial"/>
                <w:b/>
                <w:bCs/>
                <w:sz w:val="20"/>
                <w:szCs w:val="20"/>
                <w:u w:val="single"/>
              </w:rPr>
              <w:t xml:space="preserve">Alternative </w:t>
            </w:r>
            <w:r w:rsidRPr="006A5DB4">
              <w:rPr>
                <w:rFonts w:ascii="Arial" w:hAnsi="Arial" w:cs="Arial"/>
                <w:bCs/>
                <w:sz w:val="20"/>
                <w:szCs w:val="20"/>
                <w:u w:val="single"/>
              </w:rPr>
              <w:t>1</w:t>
            </w:r>
            <w:r w:rsidRPr="006A5DB4">
              <w:rPr>
                <w:rFonts w:ascii="Arial" w:hAnsi="Arial" w:cs="Arial"/>
                <w:bCs/>
                <w:sz w:val="20"/>
                <w:szCs w:val="20"/>
              </w:rPr>
              <w:t xml:space="preserve">  Look at the PowerPoint about dropping litter. Draw a poster to show people what they should do with rubbish.</w:t>
            </w:r>
            <w:r>
              <w:rPr>
                <w:rFonts w:ascii="Arial" w:hAnsi="Arial" w:cs="Arial"/>
                <w:b/>
                <w:bCs/>
                <w:sz w:val="20"/>
                <w:szCs w:val="20"/>
              </w:rPr>
              <w:t xml:space="preserve"> </w:t>
            </w:r>
          </w:p>
          <w:p w14:paraId="09F4BD07" w14:textId="13E6A2DE" w:rsidR="00F95D8F" w:rsidRPr="00F77A46" w:rsidRDefault="007463E0" w:rsidP="007463E0">
            <w:pPr>
              <w:rPr>
                <w:rFonts w:ascii="Arial" w:hAnsi="Arial" w:cs="Arial"/>
                <w:sz w:val="20"/>
                <w:szCs w:val="20"/>
              </w:rPr>
            </w:pPr>
            <w:r>
              <w:rPr>
                <w:rFonts w:ascii="Arial" w:hAnsi="Arial" w:cs="Arial"/>
                <w:b/>
                <w:bCs/>
                <w:sz w:val="20"/>
                <w:szCs w:val="20"/>
                <w:u w:val="single"/>
              </w:rPr>
              <w:t>Alternative 2</w:t>
            </w:r>
            <w:r>
              <w:rPr>
                <w:rFonts w:ascii="Arial" w:hAnsi="Arial" w:cs="Arial"/>
                <w:b/>
                <w:bCs/>
                <w:sz w:val="20"/>
                <w:szCs w:val="20"/>
              </w:rPr>
              <w:t xml:space="preserve"> </w:t>
            </w:r>
            <w:r w:rsidRPr="006A5DB4">
              <w:rPr>
                <w:rFonts w:ascii="Arial" w:hAnsi="Arial" w:cs="Arial"/>
                <w:bCs/>
                <w:sz w:val="20"/>
                <w:szCs w:val="20"/>
              </w:rPr>
              <w:t>Look at the PowerPoint about dropping litter. Draw a poster to show people what they should do with rubbish.</w:t>
            </w:r>
          </w:p>
        </w:tc>
      </w:tr>
      <w:tr w:rsidR="00F77A46" w:rsidRPr="00F77A46" w14:paraId="7296C8FD" w14:textId="77777777" w:rsidTr="00F77A46">
        <w:tc>
          <w:tcPr>
            <w:tcW w:w="10456" w:type="dxa"/>
          </w:tcPr>
          <w:p w14:paraId="7B356DE5" w14:textId="77777777" w:rsidR="00F77A46" w:rsidRPr="00F77A46" w:rsidRDefault="00F77A46" w:rsidP="00F77A46">
            <w:pPr>
              <w:rPr>
                <w:rFonts w:ascii="Arial" w:hAnsi="Arial" w:cs="Arial"/>
                <w:sz w:val="20"/>
                <w:szCs w:val="20"/>
              </w:rPr>
            </w:pPr>
            <w:r w:rsidRPr="00F77A46">
              <w:rPr>
                <w:rFonts w:ascii="Arial" w:hAnsi="Arial" w:cs="Arial"/>
                <w:sz w:val="20"/>
                <w:szCs w:val="20"/>
              </w:rPr>
              <w:t>Remember school website is:</w:t>
            </w:r>
            <w:hyperlink r:id="rId5" w:history="1">
              <w:r w:rsidRPr="00F77A46">
                <w:rPr>
                  <w:rStyle w:val="Hyperlink"/>
                  <w:rFonts w:ascii="Arial" w:hAnsi="Arial" w:cs="Arial"/>
                  <w:sz w:val="20"/>
                  <w:szCs w:val="20"/>
                </w:rPr>
                <w:t>http://www.moorside.newcastle.sch.uk/website</w:t>
              </w:r>
            </w:hyperlink>
          </w:p>
          <w:p w14:paraId="4BC5D497" w14:textId="77777777" w:rsidR="00F77A46" w:rsidRPr="00F77A46" w:rsidRDefault="00F77A46" w:rsidP="00F77A46">
            <w:pPr>
              <w:rPr>
                <w:rFonts w:ascii="Arial" w:hAnsi="Arial" w:cs="Arial"/>
                <w:sz w:val="20"/>
                <w:szCs w:val="20"/>
              </w:rPr>
            </w:pPr>
            <w:r w:rsidRPr="00F77A46">
              <w:rPr>
                <w:rFonts w:ascii="Arial" w:hAnsi="Arial" w:cs="Arial"/>
                <w:sz w:val="20"/>
                <w:szCs w:val="20"/>
              </w:rPr>
              <w:t xml:space="preserve">If stuck or want to send completed work then email </w:t>
            </w:r>
            <w:hyperlink r:id="rId6" w:history="1">
              <w:r w:rsidRPr="00F77A46">
                <w:rPr>
                  <w:rStyle w:val="Hyperlink"/>
                  <w:rFonts w:ascii="Arial" w:hAnsi="Arial" w:cs="Arial"/>
                  <w:sz w:val="20"/>
                  <w:szCs w:val="20"/>
                </w:rPr>
                <w:t>linda.hall@moorside.newcastle.sch.uk</w:t>
              </w:r>
            </w:hyperlink>
            <w:r w:rsidRPr="00F77A46">
              <w:rPr>
                <w:rFonts w:ascii="Arial" w:hAnsi="Arial" w:cs="Arial"/>
                <w:sz w:val="20"/>
                <w:szCs w:val="20"/>
              </w:rPr>
              <w:t xml:space="preserve">  </w:t>
            </w:r>
          </w:p>
          <w:p w14:paraId="7F797BFE" w14:textId="77777777" w:rsidR="00F77A46" w:rsidRPr="00F77A46" w:rsidRDefault="00F77A46" w:rsidP="00F77A46">
            <w:pPr>
              <w:rPr>
                <w:rFonts w:ascii="Arial" w:hAnsi="Arial" w:cs="Arial"/>
                <w:sz w:val="20"/>
                <w:szCs w:val="20"/>
              </w:rPr>
            </w:pPr>
          </w:p>
        </w:tc>
      </w:tr>
    </w:tbl>
    <w:p w14:paraId="1DA98CB8" w14:textId="77777777" w:rsidR="00FA3C5B" w:rsidRPr="00F77A46" w:rsidRDefault="00FA3C5B" w:rsidP="00F77A46">
      <w:pPr>
        <w:spacing w:line="240" w:lineRule="auto"/>
        <w:rPr>
          <w:rFonts w:ascii="Arial" w:hAnsi="Arial" w:cs="Arial"/>
        </w:rPr>
      </w:pPr>
    </w:p>
    <w:sectPr w:rsidR="00FA3C5B" w:rsidRPr="00F77A46" w:rsidSect="00FA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5B"/>
    <w:rsid w:val="00030B65"/>
    <w:rsid w:val="0008041B"/>
    <w:rsid w:val="001055A2"/>
    <w:rsid w:val="00111E28"/>
    <w:rsid w:val="0013742F"/>
    <w:rsid w:val="00157A5A"/>
    <w:rsid w:val="001B7063"/>
    <w:rsid w:val="002355D0"/>
    <w:rsid w:val="0029277F"/>
    <w:rsid w:val="002E3C8E"/>
    <w:rsid w:val="002E42A6"/>
    <w:rsid w:val="00347688"/>
    <w:rsid w:val="00394CBE"/>
    <w:rsid w:val="004C2765"/>
    <w:rsid w:val="00532778"/>
    <w:rsid w:val="00607540"/>
    <w:rsid w:val="0066523C"/>
    <w:rsid w:val="00673C3A"/>
    <w:rsid w:val="006D31DC"/>
    <w:rsid w:val="006F754E"/>
    <w:rsid w:val="007463E0"/>
    <w:rsid w:val="007C4B61"/>
    <w:rsid w:val="007D7CC7"/>
    <w:rsid w:val="00814556"/>
    <w:rsid w:val="0089361E"/>
    <w:rsid w:val="008C30DA"/>
    <w:rsid w:val="00936EC4"/>
    <w:rsid w:val="009666F6"/>
    <w:rsid w:val="00966FA6"/>
    <w:rsid w:val="00A02F4A"/>
    <w:rsid w:val="00A049BC"/>
    <w:rsid w:val="00AC526A"/>
    <w:rsid w:val="00B11BC3"/>
    <w:rsid w:val="00B22B75"/>
    <w:rsid w:val="00CA0875"/>
    <w:rsid w:val="00CF2B7B"/>
    <w:rsid w:val="00D228AA"/>
    <w:rsid w:val="00D67713"/>
    <w:rsid w:val="00E02B35"/>
    <w:rsid w:val="00E455D3"/>
    <w:rsid w:val="00E8426A"/>
    <w:rsid w:val="00EB409A"/>
    <w:rsid w:val="00ED72F0"/>
    <w:rsid w:val="00F35E41"/>
    <w:rsid w:val="00F47CDD"/>
    <w:rsid w:val="00F646EC"/>
    <w:rsid w:val="00F77A46"/>
    <w:rsid w:val="00F95D8F"/>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14DE"/>
  <w15:docId w15:val="{6E56756C-3113-49EB-A504-202BDDBB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 w:type="paragraph" w:styleId="BalloonText">
    <w:name w:val="Balloon Text"/>
    <w:basedOn w:val="Normal"/>
    <w:link w:val="BalloonTextChar"/>
    <w:uiPriority w:val="99"/>
    <w:semiHidden/>
    <w:unhideWhenUsed/>
    <w:rsid w:val="00CF2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hall@moorside.newcastle.sch.uk" TargetMode="External"/><Relationship Id="rId5" Type="http://schemas.openxmlformats.org/officeDocument/2006/relationships/hyperlink" Target="http://www.moorside.newcastle.sch.uk/websit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Harris, Nikki</cp:lastModifiedBy>
  <cp:revision>2</cp:revision>
  <dcterms:created xsi:type="dcterms:W3CDTF">2021-02-24T06:09:00Z</dcterms:created>
  <dcterms:modified xsi:type="dcterms:W3CDTF">2021-02-24T06:09:00Z</dcterms:modified>
</cp:coreProperties>
</file>